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Program: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2023-2-TR01-KA210-VET-000182985</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Erasmus+ KA 210</w:t>
      </w:r>
      <w:r w:rsidDel="00000000" w:rsidR="00000000" w:rsidRPr="00000000">
        <w:rPr>
          <w:rtl w:val="0"/>
        </w:rPr>
      </w:r>
    </w:p>
    <w:p w:rsidR="00000000" w:rsidDel="00000000" w:rsidP="00000000" w:rsidRDefault="00000000" w:rsidRPr="00000000" w14:paraId="00000005">
      <w:pPr>
        <w:spacing w:after="240" w:lineRule="auto"/>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Strategic Partnership Programme in Vocational Education and Training</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Programme Title:</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“Innovative Methods in Teaching And Learning Welding in Vocational Education And Training”</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InnoWeld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Gas welding module</w:t>
      </w:r>
    </w:p>
    <w:p w:rsidR="00000000" w:rsidDel="00000000" w:rsidP="00000000" w:rsidRDefault="00000000" w:rsidRPr="00000000" w14:paraId="0000000F">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10">
      <w:pPr>
        <w:spacing w:after="240" w:lineRule="auto"/>
        <w:jc w:val="center"/>
        <w:rPr>
          <w:b w:val="1"/>
        </w:rPr>
      </w:pPr>
      <w:r w:rsidDel="00000000" w:rsidR="00000000" w:rsidRPr="00000000">
        <w:rPr>
          <w:b w:val="1"/>
          <w:rtl w:val="0"/>
        </w:rPr>
        <w:t xml:space="preserve">Gas Welding Educational Material</w:t>
      </w:r>
    </w:p>
    <w:p w:rsidR="00000000" w:rsidDel="00000000" w:rsidP="00000000" w:rsidRDefault="00000000" w:rsidRPr="00000000" w14:paraId="00000011">
      <w:pPr>
        <w:spacing w:after="240" w:lineRule="auto"/>
        <w:jc w:val="center"/>
        <w:rPr>
          <w:b w:val="1"/>
        </w:rPr>
      </w:pPr>
      <w:r w:rsidDel="00000000" w:rsidR="00000000" w:rsidRPr="00000000">
        <w:rPr>
          <w:rtl w:val="0"/>
        </w:rPr>
      </w:r>
    </w:p>
    <w:p w:rsidR="00000000" w:rsidDel="00000000" w:rsidP="00000000" w:rsidRDefault="00000000" w:rsidRPr="00000000" w14:paraId="00000012">
      <w:pPr>
        <w:pStyle w:val="Heading1"/>
        <w:numPr>
          <w:ilvl w:val="0"/>
          <w:numId w:val="1"/>
        </w:numPr>
        <w:ind w:left="1080" w:hanging="72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TRAINING OBJECTIVES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primary objective of this course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to ensure that participants in the training acquire the skills to proficiently perform gas welding tasks based on technical documentation. They should be able to complete welding tasks independantly and utilize the most modern technologies to assist their work. Additionally, participants will learn about the characteristics and interrelations of gas welding and understand the operation of the tools used in the process.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tabs>
          <w:tab w:val="left" w:leader="none" w:pos="1134"/>
        </w:tabs>
        <w:spacing w:after="240" w:line="360" w:lineRule="auto"/>
        <w:ind w:left="142" w:firstLine="0"/>
        <w:rPr/>
      </w:pPr>
      <w:r w:rsidDel="00000000" w:rsidR="00000000" w:rsidRPr="00000000">
        <w:rPr>
          <w:rFonts w:ascii="Times New Roman" w:cs="Times New Roman" w:eastAsia="Times New Roman" w:hAnsi="Times New Roman"/>
          <w:color w:val="000000"/>
          <w:sz w:val="24"/>
          <w:szCs w:val="24"/>
          <w:rtl w:val="0"/>
        </w:rPr>
        <w:t xml:space="preserve">I/1.</w:t>
        <w:tab/>
        <w:t xml:space="preserve">Topics of the course and number of hours per year</w:t>
      </w:r>
      <w:r w:rsidDel="00000000" w:rsidR="00000000" w:rsidRPr="00000000">
        <w:rPr>
          <w:rtl w:val="0"/>
        </w:rPr>
        <w:t xml:space="preserve">:</w:t>
      </w:r>
    </w:p>
    <w:tbl>
      <w:tblPr>
        <w:tblStyle w:val="Table1"/>
        <w:tblW w:w="4360.0" w:type="dxa"/>
        <w:jc w:val="left"/>
        <w:tblInd w:w="1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3"/>
        <w:gridCol w:w="637"/>
        <w:tblGridChange w:id="0">
          <w:tblGrid>
            <w:gridCol w:w="3723"/>
            <w:gridCol w:w="637"/>
          </w:tblGrid>
        </w:tblGridChange>
      </w:tblGrid>
      <w:tr>
        <w:trPr>
          <w:cantSplit w:val="0"/>
          <w:tblHeader w:val="0"/>
        </w:trPr>
        <w:tc>
          <w:tcPr>
            <w:vAlign w:val="center"/>
          </w:tcPr>
          <w:p w:rsidR="00000000" w:rsidDel="00000000" w:rsidP="00000000" w:rsidRDefault="00000000" w:rsidRPr="00000000" w14:paraId="00000016">
            <w:pPr>
              <w:rPr>
                <w:b w:val="1"/>
                <w:sz w:val="22"/>
                <w:szCs w:val="22"/>
              </w:rPr>
            </w:pPr>
            <w:r w:rsidDel="00000000" w:rsidR="00000000" w:rsidRPr="00000000">
              <w:rPr>
                <w:b w:val="1"/>
                <w:sz w:val="22"/>
                <w:szCs w:val="22"/>
                <w:rtl w:val="0"/>
              </w:rPr>
              <w:t xml:space="preserve">Topics</w:t>
            </w:r>
          </w:p>
        </w:tc>
        <w:tc>
          <w:tcPr>
            <w:vAlign w:val="center"/>
          </w:tcPr>
          <w:p w:rsidR="00000000" w:rsidDel="00000000" w:rsidP="00000000" w:rsidRDefault="00000000" w:rsidRPr="00000000" w14:paraId="00000017">
            <w:pPr>
              <w:rPr>
                <w:b w:val="1"/>
                <w:sz w:val="22"/>
                <w:szCs w:val="22"/>
              </w:rPr>
            </w:pPr>
            <w:r w:rsidDel="00000000" w:rsidR="00000000" w:rsidRPr="00000000">
              <w:rPr>
                <w:b w:val="1"/>
                <w:sz w:val="22"/>
                <w:szCs w:val="22"/>
                <w:rtl w:val="0"/>
              </w:rPr>
              <w:t xml:space="preserve">Hours</w:t>
            </w:r>
          </w:p>
        </w:tc>
      </w:tr>
      <w:tr>
        <w:trPr>
          <w:cantSplit w:val="0"/>
          <w:tblHeader w:val="0"/>
        </w:trPr>
        <w:tc>
          <w:tcPr>
            <w:vAlign w:val="center"/>
          </w:tcPr>
          <w:p w:rsidR="00000000" w:rsidDel="00000000" w:rsidP="00000000" w:rsidRDefault="00000000" w:rsidRPr="00000000" w14:paraId="00000018">
            <w:pPr>
              <w:rPr>
                <w:sz w:val="22"/>
                <w:szCs w:val="22"/>
              </w:rPr>
            </w:pPr>
            <w:r w:rsidDel="00000000" w:rsidR="00000000" w:rsidRPr="00000000">
              <w:rPr>
                <w:sz w:val="22"/>
                <w:szCs w:val="22"/>
                <w:rtl w:val="0"/>
              </w:rPr>
              <w:t xml:space="preserve">The concept and essence of gas welding</w:t>
            </w:r>
          </w:p>
        </w:tc>
        <w:tc>
          <w:tcPr>
            <w:vAlign w:val="center"/>
          </w:tcPr>
          <w:p w:rsidR="00000000" w:rsidDel="00000000" w:rsidP="00000000" w:rsidRDefault="00000000" w:rsidRPr="00000000" w14:paraId="00000019">
            <w:pPr>
              <w:rPr>
                <w:sz w:val="22"/>
                <w:szCs w:val="22"/>
              </w:rPr>
            </w:pPr>
            <w:r w:rsidDel="00000000" w:rsidR="00000000" w:rsidRPr="00000000">
              <w:rPr>
                <w:sz w:val="22"/>
                <w:szCs w:val="22"/>
                <w:rtl w:val="0"/>
              </w:rPr>
              <w:t xml:space="preserve">1</w:t>
            </w:r>
          </w:p>
        </w:tc>
      </w:tr>
      <w:tr>
        <w:trPr>
          <w:cantSplit w:val="0"/>
          <w:tblHeader w:val="0"/>
        </w:trPr>
        <w:tc>
          <w:tcPr>
            <w:vAlign w:val="center"/>
          </w:tcPr>
          <w:p w:rsidR="00000000" w:rsidDel="00000000" w:rsidP="00000000" w:rsidRDefault="00000000" w:rsidRPr="00000000" w14:paraId="0000001A">
            <w:pPr>
              <w:rPr>
                <w:sz w:val="22"/>
                <w:szCs w:val="22"/>
              </w:rPr>
            </w:pPr>
            <w:r w:rsidDel="00000000" w:rsidR="00000000" w:rsidRPr="00000000">
              <w:rPr>
                <w:sz w:val="22"/>
                <w:szCs w:val="22"/>
                <w:rtl w:val="0"/>
              </w:rPr>
              <w:t xml:space="preserve">Gas welding equipment</w:t>
            </w:r>
          </w:p>
        </w:tc>
        <w:tc>
          <w:tcPr>
            <w:vAlign w:val="center"/>
          </w:tcPr>
          <w:p w:rsidR="00000000" w:rsidDel="00000000" w:rsidP="00000000" w:rsidRDefault="00000000" w:rsidRPr="00000000" w14:paraId="0000001B">
            <w:pPr>
              <w:rPr>
                <w:sz w:val="22"/>
                <w:szCs w:val="22"/>
              </w:rPr>
            </w:pPr>
            <w:r w:rsidDel="00000000" w:rsidR="00000000" w:rsidRPr="00000000">
              <w:rPr>
                <w:sz w:val="22"/>
                <w:szCs w:val="22"/>
                <w:rtl w:val="0"/>
              </w:rPr>
              <w:t xml:space="preserve">2</w:t>
            </w:r>
          </w:p>
        </w:tc>
      </w:tr>
      <w:tr>
        <w:trPr>
          <w:cantSplit w:val="0"/>
          <w:tblHeader w:val="0"/>
        </w:trPr>
        <w:tc>
          <w:tcPr>
            <w:vAlign w:val="center"/>
          </w:tcPr>
          <w:p w:rsidR="00000000" w:rsidDel="00000000" w:rsidP="00000000" w:rsidRDefault="00000000" w:rsidRPr="00000000" w14:paraId="0000001C">
            <w:pPr>
              <w:rPr>
                <w:sz w:val="22"/>
                <w:szCs w:val="22"/>
              </w:rPr>
            </w:pPr>
            <w:r w:rsidDel="00000000" w:rsidR="00000000" w:rsidRPr="00000000">
              <w:rPr>
                <w:sz w:val="22"/>
                <w:szCs w:val="22"/>
                <w:rtl w:val="0"/>
              </w:rPr>
              <w:t xml:space="preserve">Welding gases</w:t>
            </w:r>
          </w:p>
        </w:tc>
        <w:tc>
          <w:tcPr>
            <w:vAlign w:val="center"/>
          </w:tcPr>
          <w:p w:rsidR="00000000" w:rsidDel="00000000" w:rsidP="00000000" w:rsidRDefault="00000000" w:rsidRPr="00000000" w14:paraId="0000001D">
            <w:pPr>
              <w:rPr>
                <w:sz w:val="22"/>
                <w:szCs w:val="22"/>
              </w:rPr>
            </w:pPr>
            <w:r w:rsidDel="00000000" w:rsidR="00000000" w:rsidRPr="00000000">
              <w:rPr>
                <w:sz w:val="22"/>
                <w:szCs w:val="22"/>
                <w:rtl w:val="0"/>
              </w:rPr>
              <w:t xml:space="preserve">2</w:t>
            </w:r>
          </w:p>
        </w:tc>
      </w:tr>
      <w:tr>
        <w:trPr>
          <w:cantSplit w:val="0"/>
          <w:tblHeader w:val="0"/>
        </w:trPr>
        <w:tc>
          <w:tcPr>
            <w:vAlign w:val="center"/>
          </w:tcPr>
          <w:p w:rsidR="00000000" w:rsidDel="00000000" w:rsidP="00000000" w:rsidRDefault="00000000" w:rsidRPr="00000000" w14:paraId="0000001E">
            <w:pPr>
              <w:rPr>
                <w:sz w:val="22"/>
                <w:szCs w:val="22"/>
              </w:rPr>
            </w:pPr>
            <w:r w:rsidDel="00000000" w:rsidR="00000000" w:rsidRPr="00000000">
              <w:rPr>
                <w:sz w:val="22"/>
                <w:szCs w:val="22"/>
                <w:rtl w:val="0"/>
              </w:rPr>
              <w:t xml:space="preserve">Welding flame</w:t>
            </w:r>
          </w:p>
        </w:tc>
        <w:tc>
          <w:tcPr>
            <w:vAlign w:val="center"/>
          </w:tcPr>
          <w:p w:rsidR="00000000" w:rsidDel="00000000" w:rsidP="00000000" w:rsidRDefault="00000000" w:rsidRPr="00000000" w14:paraId="0000001F">
            <w:pPr>
              <w:rPr>
                <w:sz w:val="22"/>
                <w:szCs w:val="22"/>
              </w:rPr>
            </w:pPr>
            <w:r w:rsidDel="00000000" w:rsidR="00000000" w:rsidRPr="00000000">
              <w:rPr>
                <w:sz w:val="22"/>
                <w:szCs w:val="22"/>
                <w:rtl w:val="0"/>
              </w:rPr>
              <w:t xml:space="preserve">2</w:t>
            </w:r>
          </w:p>
        </w:tc>
      </w:tr>
      <w:tr>
        <w:trPr>
          <w:cantSplit w:val="0"/>
          <w:tblHeader w:val="0"/>
        </w:trPr>
        <w:tc>
          <w:tcPr>
            <w:vAlign w:val="center"/>
          </w:tcPr>
          <w:p w:rsidR="00000000" w:rsidDel="00000000" w:rsidP="00000000" w:rsidRDefault="00000000" w:rsidRPr="00000000" w14:paraId="00000020">
            <w:pPr>
              <w:rPr>
                <w:sz w:val="22"/>
                <w:szCs w:val="22"/>
              </w:rPr>
            </w:pPr>
            <w:r w:rsidDel="00000000" w:rsidR="00000000" w:rsidRPr="00000000">
              <w:rPr>
                <w:sz w:val="22"/>
                <w:szCs w:val="22"/>
                <w:rtl w:val="0"/>
              </w:rPr>
              <w:t xml:space="preserve">Gas welding technology</w:t>
            </w:r>
          </w:p>
        </w:tc>
        <w:tc>
          <w:tcPr>
            <w:vAlign w:val="center"/>
          </w:tcPr>
          <w:p w:rsidR="00000000" w:rsidDel="00000000" w:rsidP="00000000" w:rsidRDefault="00000000" w:rsidRPr="00000000" w14:paraId="00000021">
            <w:pPr>
              <w:rPr>
                <w:sz w:val="22"/>
                <w:szCs w:val="22"/>
              </w:rPr>
            </w:pPr>
            <w:r w:rsidDel="00000000" w:rsidR="00000000" w:rsidRPr="00000000">
              <w:rPr>
                <w:sz w:val="22"/>
                <w:szCs w:val="22"/>
                <w:rtl w:val="0"/>
              </w:rPr>
              <w:t xml:space="preserve">50</w:t>
            </w:r>
          </w:p>
        </w:tc>
      </w:tr>
      <w:tr>
        <w:trPr>
          <w:cantSplit w:val="0"/>
          <w:tblHeader w:val="0"/>
        </w:trPr>
        <w:tc>
          <w:tcPr>
            <w:vAlign w:val="center"/>
          </w:tcPr>
          <w:p w:rsidR="00000000" w:rsidDel="00000000" w:rsidP="00000000" w:rsidRDefault="00000000" w:rsidRPr="00000000" w14:paraId="00000022">
            <w:pPr>
              <w:rPr>
                <w:sz w:val="22"/>
                <w:szCs w:val="22"/>
              </w:rPr>
            </w:pPr>
            <w:r w:rsidDel="00000000" w:rsidR="00000000" w:rsidRPr="00000000">
              <w:rPr>
                <w:sz w:val="22"/>
                <w:szCs w:val="22"/>
                <w:rtl w:val="0"/>
              </w:rPr>
              <w:t xml:space="preserve">Adjustment of welding flame</w:t>
            </w:r>
          </w:p>
        </w:tc>
        <w:tc>
          <w:tcPr>
            <w:vAlign w:val="center"/>
          </w:tcPr>
          <w:p w:rsidR="00000000" w:rsidDel="00000000" w:rsidP="00000000" w:rsidRDefault="00000000" w:rsidRPr="00000000" w14:paraId="00000023">
            <w:pPr>
              <w:rPr>
                <w:sz w:val="22"/>
                <w:szCs w:val="22"/>
              </w:rPr>
            </w:pPr>
            <w:r w:rsidDel="00000000" w:rsidR="00000000" w:rsidRPr="00000000">
              <w:rPr>
                <w:sz w:val="22"/>
                <w:szCs w:val="22"/>
                <w:rtl w:val="0"/>
              </w:rPr>
              <w:t xml:space="preserve">4</w:t>
            </w:r>
          </w:p>
        </w:tc>
      </w:tr>
      <w:tr>
        <w:trPr>
          <w:cantSplit w:val="0"/>
          <w:tblHeader w:val="0"/>
        </w:trPr>
        <w:tc>
          <w:tcPr>
            <w:vAlign w:val="center"/>
          </w:tcPr>
          <w:p w:rsidR="00000000" w:rsidDel="00000000" w:rsidP="00000000" w:rsidRDefault="00000000" w:rsidRPr="00000000" w14:paraId="00000024">
            <w:pPr>
              <w:rPr>
                <w:sz w:val="22"/>
                <w:szCs w:val="22"/>
              </w:rPr>
            </w:pPr>
            <w:r w:rsidDel="00000000" w:rsidR="00000000" w:rsidRPr="00000000">
              <w:rPr>
                <w:sz w:val="22"/>
                <w:szCs w:val="22"/>
                <w:rtl w:val="0"/>
              </w:rPr>
              <w:t xml:space="preserve">Welding process</w:t>
            </w:r>
          </w:p>
        </w:tc>
        <w:tc>
          <w:tcPr>
            <w:vAlign w:val="center"/>
          </w:tcPr>
          <w:p w:rsidR="00000000" w:rsidDel="00000000" w:rsidP="00000000" w:rsidRDefault="00000000" w:rsidRPr="00000000" w14:paraId="00000025">
            <w:pPr>
              <w:rPr>
                <w:sz w:val="22"/>
                <w:szCs w:val="22"/>
              </w:rPr>
            </w:pPr>
            <w:r w:rsidDel="00000000" w:rsidR="00000000" w:rsidRPr="00000000">
              <w:rPr>
                <w:sz w:val="22"/>
                <w:szCs w:val="22"/>
                <w:rtl w:val="0"/>
              </w:rPr>
              <w:t xml:space="preserve">52</w:t>
            </w:r>
          </w:p>
        </w:tc>
      </w:tr>
      <w:tr>
        <w:trPr>
          <w:cantSplit w:val="0"/>
          <w:tblHeader w:val="0"/>
        </w:trPr>
        <w:tc>
          <w:tcPr>
            <w:vAlign w:val="center"/>
          </w:tcPr>
          <w:p w:rsidR="00000000" w:rsidDel="00000000" w:rsidP="00000000" w:rsidRDefault="00000000" w:rsidRPr="00000000" w14:paraId="00000026">
            <w:pPr>
              <w:rPr>
                <w:sz w:val="22"/>
                <w:szCs w:val="22"/>
              </w:rPr>
            </w:pPr>
            <w:r w:rsidDel="00000000" w:rsidR="00000000" w:rsidRPr="00000000">
              <w:rPr>
                <w:sz w:val="22"/>
                <w:szCs w:val="22"/>
                <w:rtl w:val="0"/>
              </w:rPr>
              <w:t xml:space="preserve">Joints, fits, and weld types in gas welding</w:t>
            </w:r>
          </w:p>
        </w:tc>
        <w:tc>
          <w:tcPr>
            <w:vAlign w:val="center"/>
          </w:tcPr>
          <w:p w:rsidR="00000000" w:rsidDel="00000000" w:rsidP="00000000" w:rsidRDefault="00000000" w:rsidRPr="00000000" w14:paraId="00000027">
            <w:pPr>
              <w:rPr>
                <w:sz w:val="22"/>
                <w:szCs w:val="22"/>
              </w:rPr>
            </w:pPr>
            <w:r w:rsidDel="00000000" w:rsidR="00000000" w:rsidRPr="00000000">
              <w:rPr>
                <w:sz w:val="22"/>
                <w:szCs w:val="22"/>
                <w:rtl w:val="0"/>
              </w:rPr>
              <w:t xml:space="preserve">10</w:t>
            </w:r>
          </w:p>
        </w:tc>
      </w:tr>
      <w:tr>
        <w:trPr>
          <w:cantSplit w:val="0"/>
          <w:tblHeader w:val="0"/>
        </w:trPr>
        <w:tc>
          <w:tcPr>
            <w:vAlign w:val="center"/>
          </w:tcPr>
          <w:p w:rsidR="00000000" w:rsidDel="00000000" w:rsidP="00000000" w:rsidRDefault="00000000" w:rsidRPr="00000000" w14:paraId="00000028">
            <w:pPr>
              <w:rPr>
                <w:sz w:val="22"/>
                <w:szCs w:val="22"/>
              </w:rPr>
            </w:pPr>
            <w:r w:rsidDel="00000000" w:rsidR="00000000" w:rsidRPr="00000000">
              <w:rPr>
                <w:sz w:val="22"/>
                <w:szCs w:val="22"/>
                <w:rtl w:val="0"/>
              </w:rPr>
              <w:t xml:space="preserve">Weldability of metals using gas welding</w:t>
            </w:r>
          </w:p>
        </w:tc>
        <w:tc>
          <w:tcPr>
            <w:vAlign w:val="center"/>
          </w:tcPr>
          <w:p w:rsidR="00000000" w:rsidDel="00000000" w:rsidP="00000000" w:rsidRDefault="00000000" w:rsidRPr="00000000" w14:paraId="00000029">
            <w:pPr>
              <w:rPr>
                <w:sz w:val="22"/>
                <w:szCs w:val="22"/>
              </w:rPr>
            </w:pPr>
            <w:r w:rsidDel="00000000" w:rsidR="00000000" w:rsidRPr="00000000">
              <w:rPr>
                <w:sz w:val="22"/>
                <w:szCs w:val="22"/>
                <w:rtl w:val="0"/>
              </w:rPr>
              <w:t xml:space="preserve">2</w:t>
            </w:r>
          </w:p>
        </w:tc>
      </w:tr>
      <w:tr>
        <w:trPr>
          <w:cantSplit w:val="0"/>
          <w:tblHeader w:val="0"/>
        </w:trPr>
        <w:tc>
          <w:tcPr>
            <w:vAlign w:val="center"/>
          </w:tcPr>
          <w:p w:rsidR="00000000" w:rsidDel="00000000" w:rsidP="00000000" w:rsidRDefault="00000000" w:rsidRPr="00000000" w14:paraId="0000002A">
            <w:pPr>
              <w:rPr>
                <w:sz w:val="22"/>
                <w:szCs w:val="22"/>
              </w:rPr>
            </w:pPr>
            <w:r w:rsidDel="00000000" w:rsidR="00000000" w:rsidRPr="00000000">
              <w:rPr>
                <w:sz w:val="22"/>
                <w:szCs w:val="22"/>
                <w:rtl w:val="0"/>
              </w:rPr>
              <w:t xml:space="preserve">Deviations and defects in weld joints</w:t>
            </w:r>
          </w:p>
        </w:tc>
        <w:tc>
          <w:tcPr>
            <w:vAlign w:val="center"/>
          </w:tcPr>
          <w:p w:rsidR="00000000" w:rsidDel="00000000" w:rsidP="00000000" w:rsidRDefault="00000000" w:rsidRPr="00000000" w14:paraId="0000002B">
            <w:pPr>
              <w:rPr>
                <w:sz w:val="22"/>
                <w:szCs w:val="22"/>
              </w:rPr>
            </w:pPr>
            <w:r w:rsidDel="00000000" w:rsidR="00000000" w:rsidRPr="00000000">
              <w:rPr>
                <w:sz w:val="22"/>
                <w:szCs w:val="22"/>
                <w:rtl w:val="0"/>
              </w:rPr>
              <w:t xml:space="preserve">1</w:t>
            </w:r>
          </w:p>
        </w:tc>
      </w:tr>
      <w:tr>
        <w:trPr>
          <w:cantSplit w:val="0"/>
          <w:tblHeader w:val="0"/>
        </w:trPr>
        <w:tc>
          <w:tcPr>
            <w:vAlign w:val="center"/>
          </w:tcPr>
          <w:p w:rsidR="00000000" w:rsidDel="00000000" w:rsidP="00000000" w:rsidRDefault="00000000" w:rsidRPr="00000000" w14:paraId="0000002C">
            <w:pPr>
              <w:rPr>
                <w:sz w:val="22"/>
                <w:szCs w:val="22"/>
              </w:rPr>
            </w:pPr>
            <w:r w:rsidDel="00000000" w:rsidR="00000000" w:rsidRPr="00000000">
              <w:rPr>
                <w:sz w:val="22"/>
                <w:szCs w:val="22"/>
                <w:rtl w:val="0"/>
              </w:rPr>
              <w:t xml:space="preserve">Safety techniques in gas welding</w:t>
            </w:r>
          </w:p>
        </w:tc>
        <w:tc>
          <w:tcPr>
            <w:vAlign w:val="center"/>
          </w:tcPr>
          <w:p w:rsidR="00000000" w:rsidDel="00000000" w:rsidP="00000000" w:rsidRDefault="00000000" w:rsidRPr="00000000" w14:paraId="0000002D">
            <w:pPr>
              <w:rPr>
                <w:sz w:val="22"/>
                <w:szCs w:val="22"/>
              </w:rPr>
            </w:pPr>
            <w:r w:rsidDel="00000000" w:rsidR="00000000" w:rsidRPr="00000000">
              <w:rPr>
                <w:sz w:val="22"/>
                <w:szCs w:val="22"/>
                <w:rtl w:val="0"/>
              </w:rPr>
              <w:t xml:space="preserve">1</w:t>
            </w:r>
          </w:p>
        </w:tc>
      </w:tr>
    </w:tbl>
    <w:p w:rsidR="00000000" w:rsidDel="00000000" w:rsidP="00000000" w:rsidRDefault="00000000" w:rsidRPr="00000000" w14:paraId="0000002E">
      <w:pPr>
        <w:spacing w:after="240" w:lineRule="auto"/>
        <w:rPr/>
      </w:pPr>
      <w:r w:rsidDel="00000000" w:rsidR="00000000" w:rsidRPr="00000000">
        <w:rPr>
          <w:rtl w:val="0"/>
        </w:rPr>
      </w:r>
    </w:p>
    <w:p w:rsidR="00000000" w:rsidDel="00000000" w:rsidP="00000000" w:rsidRDefault="00000000" w:rsidRPr="00000000" w14:paraId="0000002F">
      <w:pPr>
        <w:pStyle w:val="Heading2"/>
        <w:tabs>
          <w:tab w:val="left" w:leader="none" w:pos="1134"/>
        </w:tabs>
        <w:ind w:left="284" w:hanging="14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2"/>
          <w:szCs w:val="22"/>
          <w:rtl w:val="0"/>
        </w:rPr>
        <w:t xml:space="preserve">I/2. </w:t>
        <w:tab/>
      </w:r>
      <w:r w:rsidDel="00000000" w:rsidR="00000000" w:rsidRPr="00000000">
        <w:rPr>
          <w:rFonts w:ascii="Times New Roman" w:cs="Times New Roman" w:eastAsia="Times New Roman" w:hAnsi="Times New Roman"/>
          <w:color w:val="000000"/>
          <w:sz w:val="24"/>
          <w:szCs w:val="24"/>
          <w:rtl w:val="0"/>
        </w:rPr>
        <w:t xml:space="preserve">Skills to be developed during the course:</w:t>
      </w:r>
    </w:p>
    <w:p w:rsidR="00000000" w:rsidDel="00000000" w:rsidP="00000000" w:rsidRDefault="00000000" w:rsidRPr="00000000" w14:paraId="00000030">
      <w:pPr>
        <w:rPr/>
      </w:pPr>
      <w:r w:rsidDel="00000000" w:rsidR="00000000" w:rsidRPr="00000000">
        <w:rPr>
          <w:rtl w:val="0"/>
        </w:rPr>
      </w:r>
    </w:p>
    <w:tbl>
      <w:tblPr>
        <w:tblStyle w:val="Table2"/>
        <w:tblW w:w="9061.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2"/>
        <w:gridCol w:w="1812"/>
        <w:gridCol w:w="1812"/>
        <w:gridCol w:w="1813"/>
        <w:gridCol w:w="1813"/>
        <w:tblGridChange w:id="0">
          <w:tblGrid>
            <w:gridCol w:w="1812"/>
            <w:gridCol w:w="1812"/>
            <w:gridCol w:w="1812"/>
            <w:gridCol w:w="1813"/>
            <w:gridCol w:w="1813"/>
          </w:tblGrid>
        </w:tblGridChange>
      </w:tblGrid>
      <w:tr>
        <w:trPr>
          <w:cantSplit w:val="0"/>
          <w:tblHeader w:val="0"/>
        </w:trPr>
        <w:tc>
          <w:tcPr/>
          <w:p w:rsidR="00000000" w:rsidDel="00000000" w:rsidP="00000000" w:rsidRDefault="00000000" w:rsidRPr="00000000" w14:paraId="00000031">
            <w:pPr>
              <w:rPr>
                <w:sz w:val="22"/>
                <w:szCs w:val="22"/>
              </w:rPr>
            </w:pPr>
            <w:r w:rsidDel="00000000" w:rsidR="00000000" w:rsidRPr="00000000">
              <w:rPr>
                <w:b w:val="1"/>
                <w:sz w:val="22"/>
                <w:szCs w:val="22"/>
                <w:rtl w:val="0"/>
              </w:rPr>
              <w:t xml:space="preserve">Skills and Abilities</w:t>
            </w:r>
            <w:r w:rsidDel="00000000" w:rsidR="00000000" w:rsidRPr="00000000">
              <w:rPr>
                <w:rtl w:val="0"/>
              </w:rPr>
            </w:r>
          </w:p>
        </w:tc>
        <w:tc>
          <w:tcPr/>
          <w:p w:rsidR="00000000" w:rsidDel="00000000" w:rsidP="00000000" w:rsidRDefault="00000000" w:rsidRPr="00000000" w14:paraId="00000032">
            <w:pPr>
              <w:rPr>
                <w:sz w:val="22"/>
                <w:szCs w:val="22"/>
              </w:rPr>
            </w:pPr>
            <w:r w:rsidDel="00000000" w:rsidR="00000000" w:rsidRPr="00000000">
              <w:rPr>
                <w:b w:val="1"/>
                <w:sz w:val="22"/>
                <w:szCs w:val="22"/>
                <w:rtl w:val="0"/>
              </w:rPr>
              <w:t xml:space="preserve">Knowledge</w:t>
            </w:r>
            <w:r w:rsidDel="00000000" w:rsidR="00000000" w:rsidRPr="00000000">
              <w:rPr>
                <w:rtl w:val="0"/>
              </w:rPr>
            </w:r>
          </w:p>
        </w:tc>
        <w:tc>
          <w:tcPr/>
          <w:p w:rsidR="00000000" w:rsidDel="00000000" w:rsidP="00000000" w:rsidRDefault="00000000" w:rsidRPr="00000000" w14:paraId="00000033">
            <w:pPr>
              <w:rPr>
                <w:sz w:val="22"/>
                <w:szCs w:val="22"/>
              </w:rPr>
            </w:pPr>
            <w:r w:rsidDel="00000000" w:rsidR="00000000" w:rsidRPr="00000000">
              <w:rPr>
                <w:b w:val="1"/>
                <w:sz w:val="22"/>
                <w:szCs w:val="22"/>
                <w:rtl w:val="0"/>
              </w:rPr>
              <w:t xml:space="preserve">Independence and Responsibility</w:t>
            </w:r>
            <w:r w:rsidDel="00000000" w:rsidR="00000000" w:rsidRPr="00000000">
              <w:rPr>
                <w:rtl w:val="0"/>
              </w:rPr>
            </w:r>
          </w:p>
        </w:tc>
        <w:tc>
          <w:tcPr/>
          <w:p w:rsidR="00000000" w:rsidDel="00000000" w:rsidP="00000000" w:rsidRDefault="00000000" w:rsidRPr="00000000" w14:paraId="00000034">
            <w:pPr>
              <w:rPr>
                <w:sz w:val="22"/>
                <w:szCs w:val="22"/>
              </w:rPr>
            </w:pPr>
            <w:r w:rsidDel="00000000" w:rsidR="00000000" w:rsidRPr="00000000">
              <w:rPr>
                <w:b w:val="1"/>
                <w:sz w:val="22"/>
                <w:szCs w:val="22"/>
                <w:rtl w:val="0"/>
              </w:rPr>
              <w:t xml:space="preserve">Expected Behavior and Attitudes</w:t>
            </w:r>
            <w:r w:rsidDel="00000000" w:rsidR="00000000" w:rsidRPr="00000000">
              <w:rPr>
                <w:rtl w:val="0"/>
              </w:rPr>
            </w:r>
          </w:p>
        </w:tc>
        <w:tc>
          <w:tcPr/>
          <w:p w:rsidR="00000000" w:rsidDel="00000000" w:rsidP="00000000" w:rsidRDefault="00000000" w:rsidRPr="00000000" w14:paraId="00000035">
            <w:pPr>
              <w:rPr>
                <w:sz w:val="22"/>
                <w:szCs w:val="22"/>
              </w:rPr>
            </w:pPr>
            <w:r w:rsidDel="00000000" w:rsidR="00000000" w:rsidRPr="00000000">
              <w:rPr>
                <w:b w:val="1"/>
                <w:sz w:val="22"/>
                <w:szCs w:val="22"/>
                <w:rtl w:val="0"/>
              </w:rPr>
              <w:t xml:space="preserve">General and Professional Digital Competencies</w:t>
            </w:r>
            <w:r w:rsidDel="00000000" w:rsidR="00000000" w:rsidRPr="00000000">
              <w:rPr>
                <w:rtl w:val="0"/>
              </w:rPr>
            </w:r>
          </w:p>
        </w:tc>
      </w:tr>
      <w:tr>
        <w:trPr>
          <w:cantSplit w:val="0"/>
          <w:tblHeader w:val="0"/>
        </w:trPr>
        <w:tc>
          <w:tcPr/>
          <w:p w:rsidR="00000000" w:rsidDel="00000000" w:rsidP="00000000" w:rsidRDefault="00000000" w:rsidRPr="00000000" w14:paraId="00000036">
            <w:pPr>
              <w:rPr>
                <w:sz w:val="22"/>
                <w:szCs w:val="22"/>
              </w:rPr>
            </w:pPr>
            <w:r w:rsidDel="00000000" w:rsidR="00000000" w:rsidRPr="00000000">
              <w:rPr>
                <w:sz w:val="22"/>
                <w:szCs w:val="22"/>
                <w:rtl w:val="0"/>
              </w:rPr>
              <w:t xml:space="preserve">Interprets documents related to the task, purpose, and technology</w:t>
            </w:r>
          </w:p>
        </w:tc>
        <w:tc>
          <w:tcPr/>
          <w:p w:rsidR="00000000" w:rsidDel="00000000" w:rsidP="00000000" w:rsidRDefault="00000000" w:rsidRPr="00000000" w14:paraId="00000037">
            <w:pPr>
              <w:rPr>
                <w:sz w:val="22"/>
                <w:szCs w:val="22"/>
              </w:rPr>
            </w:pPr>
            <w:r w:rsidDel="00000000" w:rsidR="00000000" w:rsidRPr="00000000">
              <w:rPr>
                <w:sz w:val="22"/>
                <w:szCs w:val="22"/>
                <w:rtl w:val="0"/>
              </w:rPr>
              <w:t xml:space="preserve">Knows technical documentation</w:t>
            </w:r>
          </w:p>
        </w:tc>
        <w:tc>
          <w:tcPr/>
          <w:p w:rsidR="00000000" w:rsidDel="00000000" w:rsidP="00000000" w:rsidRDefault="00000000" w:rsidRPr="00000000" w14:paraId="00000038">
            <w:pPr>
              <w:rPr>
                <w:sz w:val="22"/>
                <w:szCs w:val="22"/>
              </w:rPr>
            </w:pPr>
            <w:r w:rsidDel="00000000" w:rsidR="00000000" w:rsidRPr="00000000">
              <w:rPr>
                <w:sz w:val="22"/>
                <w:szCs w:val="22"/>
                <w:rtl w:val="0"/>
              </w:rPr>
              <w:t xml:space="preserve">Completely independent</w:t>
            </w:r>
          </w:p>
        </w:tc>
        <w:tc>
          <w:tcPr/>
          <w:p w:rsidR="00000000" w:rsidDel="00000000" w:rsidP="00000000" w:rsidRDefault="00000000" w:rsidRPr="00000000" w14:paraId="00000039">
            <w:pPr>
              <w:rPr>
                <w:sz w:val="22"/>
                <w:szCs w:val="22"/>
              </w:rPr>
            </w:pPr>
            <w:r w:rsidDel="00000000" w:rsidR="00000000" w:rsidRPr="00000000">
              <w:rPr>
                <w:sz w:val="22"/>
                <w:szCs w:val="22"/>
                <w:rtl w:val="0"/>
              </w:rPr>
              <w:t xml:space="preserve">Dedicated to safe work practices, adheres to safety, fire, and environmental regulations. Executes precise and accurate welding. Strives to apply the best solutions while following the rules. Maintains a clean and organized work environment</w:t>
            </w:r>
          </w:p>
        </w:tc>
        <w:tc>
          <w:tcPr/>
          <w:p w:rsidR="00000000" w:rsidDel="00000000" w:rsidP="00000000" w:rsidRDefault="00000000" w:rsidRPr="00000000" w14:paraId="0000003A">
            <w:pPr>
              <w:rPr>
                <w:sz w:val="22"/>
                <w:szCs w:val="22"/>
              </w:rPr>
            </w:pPr>
            <w:r w:rsidDel="00000000" w:rsidR="00000000" w:rsidRPr="00000000">
              <w:rPr>
                <w:sz w:val="22"/>
                <w:szCs w:val="22"/>
                <w:rtl w:val="0"/>
              </w:rPr>
              <w:t xml:space="preserve">Searches, browses, filters, uses, organizes, and shares digital content</w:t>
            </w:r>
          </w:p>
        </w:tc>
      </w:tr>
      <w:tr>
        <w:trPr>
          <w:cantSplit w:val="0"/>
          <w:trHeight w:val="3229" w:hRule="atLeast"/>
          <w:tblHeader w:val="0"/>
        </w:trPr>
        <w:tc>
          <w:tcPr/>
          <w:p w:rsidR="00000000" w:rsidDel="00000000" w:rsidP="00000000" w:rsidRDefault="00000000" w:rsidRPr="00000000" w14:paraId="0000003B">
            <w:pPr>
              <w:rPr>
                <w:sz w:val="22"/>
                <w:szCs w:val="22"/>
              </w:rPr>
            </w:pPr>
            <w:r w:rsidDel="00000000" w:rsidR="00000000" w:rsidRPr="00000000">
              <w:rPr>
                <w:sz w:val="22"/>
                <w:szCs w:val="22"/>
                <w:rtl w:val="0"/>
              </w:rPr>
              <w:t xml:space="preserve">Prepares for gas welding tasks based on technical drawings and plans, interprets information related to general mechanical materials and parts</w:t>
            </w:r>
          </w:p>
        </w:tc>
        <w:tc>
          <w:tcPr/>
          <w:p w:rsidR="00000000" w:rsidDel="00000000" w:rsidP="00000000" w:rsidRDefault="00000000" w:rsidRPr="00000000" w14:paraId="0000003C">
            <w:pPr>
              <w:rPr>
                <w:sz w:val="22"/>
                <w:szCs w:val="22"/>
              </w:rPr>
            </w:pPr>
            <w:r w:rsidDel="00000000" w:rsidR="00000000" w:rsidRPr="00000000">
              <w:rPr>
                <w:sz w:val="22"/>
                <w:szCs w:val="22"/>
                <w:rtl w:val="0"/>
              </w:rPr>
              <w:t xml:space="preserve">Possesses basic material science and technical drawing knowledge</w:t>
            </w:r>
          </w:p>
        </w:tc>
        <w:tc>
          <w:tcPr/>
          <w:p w:rsidR="00000000" w:rsidDel="00000000" w:rsidP="00000000" w:rsidRDefault="00000000" w:rsidRPr="00000000" w14:paraId="0000003D">
            <w:pPr>
              <w:rPr>
                <w:sz w:val="22"/>
                <w:szCs w:val="22"/>
              </w:rPr>
            </w:pPr>
            <w:r w:rsidDel="00000000" w:rsidR="00000000" w:rsidRPr="00000000">
              <w:rPr>
                <w:sz w:val="22"/>
                <w:szCs w:val="22"/>
                <w:rtl w:val="0"/>
              </w:rPr>
              <w:t xml:space="preserve">Completely independent</w:t>
            </w:r>
          </w:p>
        </w:tc>
        <w:tc>
          <w:tcPr/>
          <w:p w:rsidR="00000000" w:rsidDel="00000000" w:rsidP="00000000" w:rsidRDefault="00000000" w:rsidRPr="00000000" w14:paraId="0000003E">
            <w:pPr>
              <w:rPr>
                <w:sz w:val="22"/>
                <w:szCs w:val="22"/>
              </w:rPr>
            </w:pPr>
            <w:r w:rsidDel="00000000" w:rsidR="00000000" w:rsidRPr="00000000">
              <w:rPr>
                <w:sz w:val="22"/>
                <w:szCs w:val="22"/>
                <w:rtl w:val="0"/>
              </w:rPr>
              <w:t xml:space="preserve">Same as above</w:t>
            </w:r>
          </w:p>
        </w:tc>
        <w:tc>
          <w:tcPr/>
          <w:p w:rsidR="00000000" w:rsidDel="00000000" w:rsidP="00000000" w:rsidRDefault="00000000" w:rsidRPr="00000000" w14:paraId="0000003F">
            <w:pPr>
              <w:rPr>
                <w:sz w:val="22"/>
                <w:szCs w:val="22"/>
              </w:rPr>
            </w:pPr>
            <w:r w:rsidDel="00000000" w:rsidR="00000000" w:rsidRPr="00000000">
              <w:rPr>
                <w:sz w:val="22"/>
                <w:szCs w:val="22"/>
                <w:rtl w:val="0"/>
              </w:rPr>
              <w:t xml:space="preserve">Same as above</w:t>
            </w:r>
          </w:p>
        </w:tc>
      </w:tr>
      <w:tr>
        <w:trPr>
          <w:cantSplit w:val="0"/>
          <w:tblHeader w:val="0"/>
        </w:trPr>
        <w:tc>
          <w:tcPr/>
          <w:p w:rsidR="00000000" w:rsidDel="00000000" w:rsidP="00000000" w:rsidRDefault="00000000" w:rsidRPr="00000000" w14:paraId="00000040">
            <w:pPr>
              <w:rPr>
                <w:sz w:val="22"/>
                <w:szCs w:val="22"/>
              </w:rPr>
            </w:pPr>
            <w:r w:rsidDel="00000000" w:rsidR="00000000" w:rsidRPr="00000000">
              <w:rPr>
                <w:sz w:val="22"/>
                <w:szCs w:val="22"/>
                <w:rtl w:val="0"/>
              </w:rPr>
              <w:t xml:space="preserve">Prepares for gas welding tasks based on technical drawings and plans, interprets information related to general mechanical materials and parts</w:t>
            </w:r>
          </w:p>
        </w:tc>
        <w:tc>
          <w:tcPr/>
          <w:p w:rsidR="00000000" w:rsidDel="00000000" w:rsidP="00000000" w:rsidRDefault="00000000" w:rsidRPr="00000000" w14:paraId="00000041">
            <w:pPr>
              <w:rPr>
                <w:sz w:val="22"/>
                <w:szCs w:val="22"/>
              </w:rPr>
            </w:pPr>
            <w:r w:rsidDel="00000000" w:rsidR="00000000" w:rsidRPr="00000000">
              <w:rPr>
                <w:sz w:val="22"/>
                <w:szCs w:val="22"/>
                <w:rtl w:val="0"/>
              </w:rPr>
              <w:t xml:space="preserve">Knows the operation and construction of gas welding equipment</w:t>
            </w:r>
          </w:p>
        </w:tc>
        <w:tc>
          <w:tcPr/>
          <w:p w:rsidR="00000000" w:rsidDel="00000000" w:rsidP="00000000" w:rsidRDefault="00000000" w:rsidRPr="00000000" w14:paraId="00000042">
            <w:pPr>
              <w:rPr>
                <w:sz w:val="22"/>
                <w:szCs w:val="22"/>
              </w:rPr>
            </w:pPr>
            <w:r w:rsidDel="00000000" w:rsidR="00000000" w:rsidRPr="00000000">
              <w:rPr>
                <w:sz w:val="22"/>
                <w:szCs w:val="22"/>
                <w:rtl w:val="0"/>
              </w:rPr>
              <w:t xml:space="preserve">Completely independent</w:t>
            </w:r>
          </w:p>
        </w:tc>
        <w:tc>
          <w:tcPr/>
          <w:p w:rsidR="00000000" w:rsidDel="00000000" w:rsidP="00000000" w:rsidRDefault="00000000" w:rsidRPr="00000000" w14:paraId="00000043">
            <w:pPr>
              <w:rPr>
                <w:sz w:val="22"/>
                <w:szCs w:val="22"/>
              </w:rPr>
            </w:pPr>
            <w:r w:rsidDel="00000000" w:rsidR="00000000" w:rsidRPr="00000000">
              <w:rPr>
                <w:sz w:val="22"/>
                <w:szCs w:val="22"/>
                <w:rtl w:val="0"/>
              </w:rPr>
              <w:t xml:space="preserve">Same as above</w:t>
            </w:r>
          </w:p>
        </w:tc>
        <w:tc>
          <w:tcPr/>
          <w:p w:rsidR="00000000" w:rsidDel="00000000" w:rsidP="00000000" w:rsidRDefault="00000000" w:rsidRPr="00000000" w14:paraId="00000044">
            <w:pPr>
              <w:rPr>
                <w:sz w:val="22"/>
                <w:szCs w:val="22"/>
              </w:rPr>
            </w:pPr>
            <w:r w:rsidDel="00000000" w:rsidR="00000000" w:rsidRPr="00000000">
              <w:rPr>
                <w:sz w:val="22"/>
                <w:szCs w:val="22"/>
                <w:rtl w:val="0"/>
              </w:rPr>
              <w:t xml:space="preserve">Same as above</w:t>
            </w:r>
          </w:p>
        </w:tc>
      </w:tr>
      <w:tr>
        <w:trPr>
          <w:cantSplit w:val="0"/>
          <w:tblHeader w:val="0"/>
        </w:trPr>
        <w:tc>
          <w:tcPr/>
          <w:p w:rsidR="00000000" w:rsidDel="00000000" w:rsidP="00000000" w:rsidRDefault="00000000" w:rsidRPr="00000000" w14:paraId="00000045">
            <w:pPr>
              <w:rPr>
                <w:sz w:val="22"/>
                <w:szCs w:val="22"/>
              </w:rPr>
            </w:pPr>
            <w:r w:rsidDel="00000000" w:rsidR="00000000" w:rsidRPr="00000000">
              <w:rPr>
                <w:b w:val="1"/>
                <w:sz w:val="22"/>
                <w:szCs w:val="22"/>
                <w:rtl w:val="0"/>
              </w:rPr>
              <w:t xml:space="preserve">Skills and Abilities</w:t>
            </w:r>
            <w:r w:rsidDel="00000000" w:rsidR="00000000" w:rsidRPr="00000000">
              <w:rPr>
                <w:rtl w:val="0"/>
              </w:rPr>
            </w:r>
          </w:p>
        </w:tc>
        <w:tc>
          <w:tcPr/>
          <w:p w:rsidR="00000000" w:rsidDel="00000000" w:rsidP="00000000" w:rsidRDefault="00000000" w:rsidRPr="00000000" w14:paraId="00000046">
            <w:pPr>
              <w:rPr>
                <w:sz w:val="22"/>
                <w:szCs w:val="22"/>
              </w:rPr>
            </w:pPr>
            <w:r w:rsidDel="00000000" w:rsidR="00000000" w:rsidRPr="00000000">
              <w:rPr>
                <w:b w:val="1"/>
                <w:sz w:val="22"/>
                <w:szCs w:val="22"/>
                <w:rtl w:val="0"/>
              </w:rPr>
              <w:t xml:space="preserve">Knowledge</w:t>
            </w:r>
            <w:r w:rsidDel="00000000" w:rsidR="00000000" w:rsidRPr="00000000">
              <w:rPr>
                <w:rtl w:val="0"/>
              </w:rPr>
            </w:r>
          </w:p>
        </w:tc>
        <w:tc>
          <w:tcPr/>
          <w:p w:rsidR="00000000" w:rsidDel="00000000" w:rsidP="00000000" w:rsidRDefault="00000000" w:rsidRPr="00000000" w14:paraId="00000047">
            <w:pPr>
              <w:rPr>
                <w:sz w:val="22"/>
                <w:szCs w:val="22"/>
              </w:rPr>
            </w:pPr>
            <w:r w:rsidDel="00000000" w:rsidR="00000000" w:rsidRPr="00000000">
              <w:rPr>
                <w:b w:val="1"/>
                <w:sz w:val="22"/>
                <w:szCs w:val="22"/>
                <w:rtl w:val="0"/>
              </w:rPr>
              <w:t xml:space="preserve">Independence and Responsibility</w:t>
            </w:r>
            <w:r w:rsidDel="00000000" w:rsidR="00000000" w:rsidRPr="00000000">
              <w:rPr>
                <w:rtl w:val="0"/>
              </w:rPr>
            </w:r>
          </w:p>
        </w:tc>
        <w:tc>
          <w:tcPr/>
          <w:p w:rsidR="00000000" w:rsidDel="00000000" w:rsidP="00000000" w:rsidRDefault="00000000" w:rsidRPr="00000000" w14:paraId="00000048">
            <w:pPr>
              <w:rPr>
                <w:sz w:val="22"/>
                <w:szCs w:val="22"/>
              </w:rPr>
            </w:pPr>
            <w:r w:rsidDel="00000000" w:rsidR="00000000" w:rsidRPr="00000000">
              <w:rPr>
                <w:b w:val="1"/>
                <w:sz w:val="22"/>
                <w:szCs w:val="22"/>
                <w:rtl w:val="0"/>
              </w:rPr>
              <w:t xml:space="preserve">Expected Behavior and Attitudes</w:t>
            </w:r>
            <w:r w:rsidDel="00000000" w:rsidR="00000000" w:rsidRPr="00000000">
              <w:rPr>
                <w:rtl w:val="0"/>
              </w:rPr>
            </w:r>
          </w:p>
        </w:tc>
        <w:tc>
          <w:tcPr/>
          <w:p w:rsidR="00000000" w:rsidDel="00000000" w:rsidP="00000000" w:rsidRDefault="00000000" w:rsidRPr="00000000" w14:paraId="00000049">
            <w:pPr>
              <w:rPr>
                <w:sz w:val="22"/>
                <w:szCs w:val="22"/>
              </w:rPr>
            </w:pPr>
            <w:r w:rsidDel="00000000" w:rsidR="00000000" w:rsidRPr="00000000">
              <w:rPr>
                <w:b w:val="1"/>
                <w:sz w:val="22"/>
                <w:szCs w:val="22"/>
                <w:rtl w:val="0"/>
              </w:rPr>
              <w:t xml:space="preserve">General and Professional Digital Competencies</w:t>
            </w:r>
            <w:r w:rsidDel="00000000" w:rsidR="00000000" w:rsidRPr="00000000">
              <w:rPr>
                <w:rtl w:val="0"/>
              </w:rPr>
            </w:r>
          </w:p>
        </w:tc>
      </w:tr>
      <w:tr>
        <w:trPr>
          <w:cantSplit w:val="0"/>
          <w:tblHeader w:val="0"/>
        </w:trPr>
        <w:tc>
          <w:tcPr/>
          <w:p w:rsidR="00000000" w:rsidDel="00000000" w:rsidP="00000000" w:rsidRDefault="00000000" w:rsidRPr="00000000" w14:paraId="0000004A">
            <w:pPr>
              <w:rPr>
                <w:sz w:val="22"/>
                <w:szCs w:val="22"/>
              </w:rPr>
            </w:pPr>
            <w:r w:rsidDel="00000000" w:rsidR="00000000" w:rsidRPr="00000000">
              <w:rPr>
                <w:sz w:val="22"/>
                <w:szCs w:val="22"/>
                <w:rtl w:val="0"/>
              </w:rPr>
              <w:t xml:space="preserve">Selects the appropriate welding rod according to the WPS (Welding Procedure Specification), identifies materials, weld sizes, and weld types</w:t>
            </w:r>
          </w:p>
        </w:tc>
        <w:tc>
          <w:tcPr/>
          <w:p w:rsidR="00000000" w:rsidDel="00000000" w:rsidP="00000000" w:rsidRDefault="00000000" w:rsidRPr="00000000" w14:paraId="0000004B">
            <w:pPr>
              <w:rPr>
                <w:sz w:val="22"/>
                <w:szCs w:val="22"/>
              </w:rPr>
            </w:pPr>
            <w:r w:rsidDel="00000000" w:rsidR="00000000" w:rsidRPr="00000000">
              <w:rPr>
                <w:sz w:val="22"/>
                <w:szCs w:val="22"/>
                <w:rtl w:val="0"/>
              </w:rPr>
              <w:t xml:space="preserve">Understands the content of WPS, and the marking system of welding rods, base materials, and weld types. Knows the graphical representation of joints and welding positions</w:t>
            </w:r>
          </w:p>
        </w:tc>
        <w:tc>
          <w:tcPr/>
          <w:p w:rsidR="00000000" w:rsidDel="00000000" w:rsidP="00000000" w:rsidRDefault="00000000" w:rsidRPr="00000000" w14:paraId="0000004C">
            <w:pPr>
              <w:rPr>
                <w:sz w:val="22"/>
                <w:szCs w:val="22"/>
              </w:rPr>
            </w:pPr>
            <w:r w:rsidDel="00000000" w:rsidR="00000000" w:rsidRPr="00000000">
              <w:rPr>
                <w:sz w:val="22"/>
                <w:szCs w:val="22"/>
                <w:rtl w:val="0"/>
              </w:rPr>
              <w:t xml:space="preserve">Completely independent</w:t>
            </w:r>
          </w:p>
        </w:tc>
        <w:tc>
          <w:tcPr/>
          <w:p w:rsidR="00000000" w:rsidDel="00000000" w:rsidP="00000000" w:rsidRDefault="00000000" w:rsidRPr="00000000" w14:paraId="0000004D">
            <w:pPr>
              <w:rPr>
                <w:sz w:val="22"/>
                <w:szCs w:val="22"/>
              </w:rPr>
            </w:pPr>
            <w:r w:rsidDel="00000000" w:rsidR="00000000" w:rsidRPr="00000000">
              <w:rPr>
                <w:sz w:val="22"/>
                <w:szCs w:val="22"/>
                <w:rtl w:val="0"/>
              </w:rPr>
              <w:t xml:space="preserve">Same as above</w:t>
            </w:r>
          </w:p>
        </w:tc>
        <w:tc>
          <w:tcPr/>
          <w:p w:rsidR="00000000" w:rsidDel="00000000" w:rsidP="00000000" w:rsidRDefault="00000000" w:rsidRPr="00000000" w14:paraId="0000004E">
            <w:pPr>
              <w:rPr>
                <w:sz w:val="22"/>
                <w:szCs w:val="22"/>
              </w:rPr>
            </w:pPr>
            <w:r w:rsidDel="00000000" w:rsidR="00000000" w:rsidRPr="00000000">
              <w:rPr>
                <w:sz w:val="22"/>
                <w:szCs w:val="22"/>
                <w:rtl w:val="0"/>
              </w:rPr>
              <w:t xml:space="preserve">Same as above</w:t>
            </w:r>
          </w:p>
        </w:tc>
      </w:tr>
      <w:tr>
        <w:trPr>
          <w:cantSplit w:val="0"/>
          <w:tblHeader w:val="0"/>
        </w:trPr>
        <w:tc>
          <w:tcPr/>
          <w:p w:rsidR="00000000" w:rsidDel="00000000" w:rsidP="00000000" w:rsidRDefault="00000000" w:rsidRPr="00000000" w14:paraId="0000004F">
            <w:pPr>
              <w:rPr>
                <w:sz w:val="22"/>
                <w:szCs w:val="22"/>
              </w:rPr>
            </w:pPr>
            <w:r w:rsidDel="00000000" w:rsidR="00000000" w:rsidRPr="00000000">
              <w:rPr>
                <w:sz w:val="22"/>
                <w:szCs w:val="22"/>
                <w:rtl w:val="0"/>
              </w:rPr>
              <w:t xml:space="preserve">Joins mechanical parts and structural elements using gas welding</w:t>
            </w:r>
          </w:p>
        </w:tc>
        <w:tc>
          <w:tcPr/>
          <w:p w:rsidR="00000000" w:rsidDel="00000000" w:rsidP="00000000" w:rsidRDefault="00000000" w:rsidRPr="00000000" w14:paraId="00000050">
            <w:pPr>
              <w:rPr>
                <w:sz w:val="22"/>
                <w:szCs w:val="22"/>
              </w:rPr>
            </w:pPr>
            <w:r w:rsidDel="00000000" w:rsidR="00000000" w:rsidRPr="00000000">
              <w:rPr>
                <w:sz w:val="22"/>
                <w:szCs w:val="22"/>
                <w:rtl w:val="0"/>
              </w:rPr>
              <w:t xml:space="preserve">Knows the technology for creating welds and joints in various positions</w:t>
            </w:r>
          </w:p>
        </w:tc>
        <w:tc>
          <w:tcPr/>
          <w:p w:rsidR="00000000" w:rsidDel="00000000" w:rsidP="00000000" w:rsidRDefault="00000000" w:rsidRPr="00000000" w14:paraId="00000051">
            <w:pPr>
              <w:rPr>
                <w:sz w:val="22"/>
                <w:szCs w:val="22"/>
              </w:rPr>
            </w:pPr>
            <w:r w:rsidDel="00000000" w:rsidR="00000000" w:rsidRPr="00000000">
              <w:rPr>
                <w:sz w:val="22"/>
                <w:szCs w:val="22"/>
                <w:rtl w:val="0"/>
              </w:rPr>
              <w:t xml:space="preserve">Completely independent</w:t>
            </w:r>
          </w:p>
        </w:tc>
        <w:tc>
          <w:tcPr/>
          <w:p w:rsidR="00000000" w:rsidDel="00000000" w:rsidP="00000000" w:rsidRDefault="00000000" w:rsidRPr="00000000" w14:paraId="00000052">
            <w:pPr>
              <w:rPr>
                <w:sz w:val="22"/>
                <w:szCs w:val="22"/>
              </w:rPr>
            </w:pPr>
            <w:r w:rsidDel="00000000" w:rsidR="00000000" w:rsidRPr="00000000">
              <w:rPr>
                <w:sz w:val="22"/>
                <w:szCs w:val="22"/>
                <w:rtl w:val="0"/>
              </w:rPr>
              <w:t xml:space="preserve">Same as above</w:t>
            </w:r>
          </w:p>
        </w:tc>
        <w:tc>
          <w:tcPr/>
          <w:p w:rsidR="00000000" w:rsidDel="00000000" w:rsidP="00000000" w:rsidRDefault="00000000" w:rsidRPr="00000000" w14:paraId="00000053">
            <w:pPr>
              <w:rPr>
                <w:sz w:val="22"/>
                <w:szCs w:val="22"/>
              </w:rPr>
            </w:pPr>
            <w:r w:rsidDel="00000000" w:rsidR="00000000" w:rsidRPr="00000000">
              <w:rPr>
                <w:sz w:val="22"/>
                <w:szCs w:val="22"/>
                <w:rtl w:val="0"/>
              </w:rPr>
              <w:t xml:space="preserve">Same as above</w:t>
            </w:r>
          </w:p>
        </w:tc>
      </w:tr>
      <w:tr>
        <w:trPr>
          <w:cantSplit w:val="0"/>
          <w:tblHeader w:val="0"/>
        </w:trPr>
        <w:tc>
          <w:tcPr/>
          <w:p w:rsidR="00000000" w:rsidDel="00000000" w:rsidP="00000000" w:rsidRDefault="00000000" w:rsidRPr="00000000" w14:paraId="00000054">
            <w:pPr>
              <w:rPr>
                <w:sz w:val="22"/>
                <w:szCs w:val="22"/>
              </w:rPr>
            </w:pPr>
            <w:r w:rsidDel="00000000" w:rsidR="00000000" w:rsidRPr="00000000">
              <w:rPr>
                <w:sz w:val="22"/>
                <w:szCs w:val="22"/>
                <w:rtl w:val="0"/>
              </w:rPr>
              <w:t xml:space="preserve">Performs continuous quality control and corrects defects when necessary</w:t>
            </w:r>
          </w:p>
        </w:tc>
        <w:tc>
          <w:tcPr/>
          <w:p w:rsidR="00000000" w:rsidDel="00000000" w:rsidP="00000000" w:rsidRDefault="00000000" w:rsidRPr="00000000" w14:paraId="00000055">
            <w:pPr>
              <w:rPr>
                <w:sz w:val="22"/>
                <w:szCs w:val="22"/>
              </w:rPr>
            </w:pPr>
            <w:r w:rsidDel="00000000" w:rsidR="00000000" w:rsidRPr="00000000">
              <w:rPr>
                <w:sz w:val="22"/>
                <w:szCs w:val="22"/>
                <w:rtl w:val="0"/>
              </w:rPr>
              <w:t xml:space="preserve">Identifies various welding defects and knows how to correct them</w:t>
            </w:r>
          </w:p>
        </w:tc>
        <w:tc>
          <w:tcPr/>
          <w:p w:rsidR="00000000" w:rsidDel="00000000" w:rsidP="00000000" w:rsidRDefault="00000000" w:rsidRPr="00000000" w14:paraId="00000056">
            <w:pPr>
              <w:rPr>
                <w:sz w:val="22"/>
                <w:szCs w:val="22"/>
              </w:rPr>
            </w:pPr>
            <w:r w:rsidDel="00000000" w:rsidR="00000000" w:rsidRPr="00000000">
              <w:rPr>
                <w:sz w:val="22"/>
                <w:szCs w:val="22"/>
                <w:rtl w:val="0"/>
              </w:rPr>
              <w:t xml:space="preserve">Completely independent</w:t>
            </w:r>
          </w:p>
        </w:tc>
        <w:tc>
          <w:tcPr/>
          <w:p w:rsidR="00000000" w:rsidDel="00000000" w:rsidP="00000000" w:rsidRDefault="00000000" w:rsidRPr="00000000" w14:paraId="00000057">
            <w:pPr>
              <w:rPr>
                <w:sz w:val="22"/>
                <w:szCs w:val="22"/>
              </w:rPr>
            </w:pPr>
            <w:r w:rsidDel="00000000" w:rsidR="00000000" w:rsidRPr="00000000">
              <w:rPr>
                <w:sz w:val="22"/>
                <w:szCs w:val="22"/>
                <w:rtl w:val="0"/>
              </w:rPr>
              <w:t xml:space="preserve">Same as above</w:t>
            </w:r>
          </w:p>
        </w:tc>
        <w:tc>
          <w:tcPr/>
          <w:p w:rsidR="00000000" w:rsidDel="00000000" w:rsidP="00000000" w:rsidRDefault="00000000" w:rsidRPr="00000000" w14:paraId="00000058">
            <w:pPr>
              <w:rPr>
                <w:sz w:val="22"/>
                <w:szCs w:val="22"/>
              </w:rPr>
            </w:pPr>
            <w:r w:rsidDel="00000000" w:rsidR="00000000" w:rsidRPr="00000000">
              <w:rPr>
                <w:sz w:val="22"/>
                <w:szCs w:val="22"/>
                <w:rtl w:val="0"/>
              </w:rPr>
              <w:t xml:space="preserve">Same as above</w:t>
            </w:r>
          </w:p>
        </w:tc>
      </w:tr>
    </w:tbl>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spacing w:after="240" w:lineRule="auto"/>
        <w:rPr/>
      </w:pPr>
      <w:r w:rsidDel="00000000" w:rsidR="00000000" w:rsidRPr="00000000">
        <w:rPr>
          <w:rtl w:val="0"/>
        </w:rPr>
      </w:r>
    </w:p>
    <w:p w:rsidR="00000000" w:rsidDel="00000000" w:rsidP="00000000" w:rsidRDefault="00000000" w:rsidRPr="00000000" w14:paraId="0000005B">
      <w:pPr>
        <w:spacing w:line="360" w:lineRule="auto"/>
        <w:rPr>
          <w:b w:val="1"/>
        </w:rPr>
      </w:pPr>
      <w:r w:rsidDel="00000000" w:rsidR="00000000" w:rsidRPr="00000000">
        <w:rPr>
          <w:b w:val="1"/>
          <w:rtl w:val="0"/>
        </w:rPr>
        <w:t xml:space="preserve">I/3. Course topics:</w:t>
      </w:r>
    </w:p>
    <w:p w:rsidR="00000000" w:rsidDel="00000000" w:rsidP="00000000" w:rsidRDefault="00000000" w:rsidRPr="00000000" w14:paraId="0000005C">
      <w:pPr>
        <w:spacing w:line="360" w:lineRule="auto"/>
        <w:rPr>
          <w:b w:val="1"/>
        </w:rPr>
      </w:pPr>
      <w:r w:rsidDel="00000000" w:rsidR="00000000" w:rsidRPr="00000000">
        <w:rPr>
          <w:b w:val="1"/>
          <w:rtl w:val="0"/>
        </w:rPr>
        <w:t xml:space="preserve">1. The concept and essence of gas welding</w:t>
      </w:r>
    </w:p>
    <w:p w:rsidR="00000000" w:rsidDel="00000000" w:rsidP="00000000" w:rsidRDefault="00000000" w:rsidRPr="00000000" w14:paraId="0000005D">
      <w:pPr>
        <w:spacing w:line="360" w:lineRule="auto"/>
        <w:rPr/>
      </w:pPr>
      <w:r w:rsidDel="00000000" w:rsidR="00000000" w:rsidRPr="00000000">
        <w:rPr>
          <w:rtl w:val="0"/>
        </w:rPr>
        <w:t xml:space="preserve">The concept and essence of gas welding</w:t>
      </w:r>
    </w:p>
    <w:p w:rsidR="00000000" w:rsidDel="00000000" w:rsidP="00000000" w:rsidRDefault="00000000" w:rsidRPr="00000000" w14:paraId="0000005E">
      <w:pPr>
        <w:spacing w:line="360" w:lineRule="auto"/>
        <w:rPr/>
      </w:pPr>
      <w:r w:rsidDel="00000000" w:rsidR="00000000" w:rsidRPr="00000000">
        <w:rPr>
          <w:rtl w:val="0"/>
        </w:rPr>
      </w:r>
    </w:p>
    <w:p w:rsidR="00000000" w:rsidDel="00000000" w:rsidP="00000000" w:rsidRDefault="00000000" w:rsidRPr="00000000" w14:paraId="0000005F">
      <w:pPr>
        <w:spacing w:line="360" w:lineRule="auto"/>
        <w:rPr>
          <w:b w:val="1"/>
        </w:rPr>
      </w:pPr>
      <w:r w:rsidDel="00000000" w:rsidR="00000000" w:rsidRPr="00000000">
        <w:rPr>
          <w:b w:val="1"/>
          <w:rtl w:val="0"/>
        </w:rPr>
        <w:t xml:space="preserve">2. Gas welding equipment</w:t>
      </w:r>
    </w:p>
    <w:p w:rsidR="00000000" w:rsidDel="00000000" w:rsidP="00000000" w:rsidRDefault="00000000" w:rsidRPr="00000000" w14:paraId="00000060">
      <w:pPr>
        <w:spacing w:line="360" w:lineRule="auto"/>
        <w:rPr/>
      </w:pPr>
      <w:r w:rsidDel="00000000" w:rsidR="00000000" w:rsidRPr="00000000">
        <w:rPr>
          <w:rtl w:val="0"/>
        </w:rPr>
        <w:t xml:space="preserve">Gas cylinders, gas supply</w:t>
      </w:r>
    </w:p>
    <w:p w:rsidR="00000000" w:rsidDel="00000000" w:rsidP="00000000" w:rsidRDefault="00000000" w:rsidRPr="00000000" w14:paraId="00000061">
      <w:pPr>
        <w:spacing w:line="360" w:lineRule="auto"/>
        <w:rPr/>
      </w:pPr>
      <w:r w:rsidDel="00000000" w:rsidR="00000000" w:rsidRPr="00000000">
        <w:rPr>
          <w:rtl w:val="0"/>
        </w:rPr>
        <w:t xml:space="preserve">Handling and storage of gas cylinders</w:t>
      </w:r>
    </w:p>
    <w:p w:rsidR="00000000" w:rsidDel="00000000" w:rsidP="00000000" w:rsidRDefault="00000000" w:rsidRPr="00000000" w14:paraId="00000062">
      <w:pPr>
        <w:spacing w:line="360" w:lineRule="auto"/>
        <w:rPr/>
      </w:pPr>
      <w:r w:rsidDel="00000000" w:rsidR="00000000" w:rsidRPr="00000000">
        <w:rPr>
          <w:rtl w:val="0"/>
        </w:rPr>
        <w:t xml:space="preserve">Pressure reducers</w:t>
      </w:r>
    </w:p>
    <w:p w:rsidR="00000000" w:rsidDel="00000000" w:rsidP="00000000" w:rsidRDefault="00000000" w:rsidRPr="00000000" w14:paraId="00000063">
      <w:pPr>
        <w:spacing w:line="360" w:lineRule="auto"/>
        <w:rPr/>
      </w:pPr>
      <w:r w:rsidDel="00000000" w:rsidR="00000000" w:rsidRPr="00000000">
        <w:rPr>
          <w:rtl w:val="0"/>
        </w:rPr>
        <w:t xml:space="preserve">Types of welding hoses and hose connections and their field of use</w:t>
      </w:r>
    </w:p>
    <w:p w:rsidR="00000000" w:rsidDel="00000000" w:rsidP="00000000" w:rsidRDefault="00000000" w:rsidRPr="00000000" w14:paraId="00000064">
      <w:pPr>
        <w:spacing w:line="360" w:lineRule="auto"/>
        <w:rPr/>
      </w:pPr>
      <w:r w:rsidDel="00000000" w:rsidR="00000000" w:rsidRPr="00000000">
        <w:rPr>
          <w:rtl w:val="0"/>
        </w:rPr>
        <w:t xml:space="preserve">Types of welding guns and their field of use</w:t>
      </w:r>
    </w:p>
    <w:p w:rsidR="00000000" w:rsidDel="00000000" w:rsidP="00000000" w:rsidRDefault="00000000" w:rsidRPr="00000000" w14:paraId="00000065">
      <w:pPr>
        <w:spacing w:line="360" w:lineRule="auto"/>
        <w:rPr/>
      </w:pPr>
      <w:r w:rsidDel="00000000" w:rsidR="00000000" w:rsidRPr="00000000">
        <w:rPr>
          <w:rtl w:val="0"/>
        </w:rPr>
        <w:t xml:space="preserve">Maintenance of gas welding equipment</w:t>
      </w:r>
    </w:p>
    <w:p w:rsidR="00000000" w:rsidDel="00000000" w:rsidP="00000000" w:rsidRDefault="00000000" w:rsidRPr="00000000" w14:paraId="00000066">
      <w:pPr>
        <w:spacing w:line="360" w:lineRule="auto"/>
        <w:rPr/>
      </w:pPr>
      <w:r w:rsidDel="00000000" w:rsidR="00000000" w:rsidRPr="00000000">
        <w:rPr>
          <w:rtl w:val="0"/>
        </w:rPr>
        <w:t xml:space="preserve">Safety fittings</w:t>
      </w:r>
    </w:p>
    <w:p w:rsidR="00000000" w:rsidDel="00000000" w:rsidP="00000000" w:rsidRDefault="00000000" w:rsidRPr="00000000" w14:paraId="00000067">
      <w:pPr>
        <w:spacing w:line="360" w:lineRule="auto"/>
        <w:rPr/>
      </w:pPr>
      <w:r w:rsidDel="00000000" w:rsidR="00000000" w:rsidRPr="00000000">
        <w:rPr>
          <w:rtl w:val="0"/>
        </w:rPr>
      </w:r>
    </w:p>
    <w:p w:rsidR="00000000" w:rsidDel="00000000" w:rsidP="00000000" w:rsidRDefault="00000000" w:rsidRPr="00000000" w14:paraId="00000068">
      <w:pPr>
        <w:spacing w:line="360" w:lineRule="auto"/>
        <w:rPr>
          <w:b w:val="1"/>
        </w:rPr>
      </w:pPr>
      <w:r w:rsidDel="00000000" w:rsidR="00000000" w:rsidRPr="00000000">
        <w:rPr>
          <w:b w:val="1"/>
          <w:rtl w:val="0"/>
        </w:rPr>
        <w:t xml:space="preserve">3. Welding gases</w:t>
      </w:r>
    </w:p>
    <w:p w:rsidR="00000000" w:rsidDel="00000000" w:rsidP="00000000" w:rsidRDefault="00000000" w:rsidRPr="00000000" w14:paraId="00000069">
      <w:pPr>
        <w:spacing w:line="360" w:lineRule="auto"/>
        <w:rPr/>
      </w:pPr>
      <w:r w:rsidDel="00000000" w:rsidR="00000000" w:rsidRPr="00000000">
        <w:rPr>
          <w:rtl w:val="0"/>
        </w:rPr>
        <w:t xml:space="preserve">Oxygen that fuels combustion</w:t>
      </w:r>
    </w:p>
    <w:p w:rsidR="00000000" w:rsidDel="00000000" w:rsidP="00000000" w:rsidRDefault="00000000" w:rsidRPr="00000000" w14:paraId="0000006A">
      <w:pPr>
        <w:spacing w:line="360" w:lineRule="auto"/>
        <w:rPr/>
      </w:pPr>
      <w:r w:rsidDel="00000000" w:rsidR="00000000" w:rsidRPr="00000000">
        <w:rPr>
          <w:rtl w:val="0"/>
        </w:rPr>
        <w:t xml:space="preserve">Combustible gases</w:t>
      </w:r>
    </w:p>
    <w:p w:rsidR="00000000" w:rsidDel="00000000" w:rsidP="00000000" w:rsidRDefault="00000000" w:rsidRPr="00000000" w14:paraId="0000006B">
      <w:pPr>
        <w:spacing w:line="360" w:lineRule="auto"/>
        <w:rPr/>
      </w:pPr>
      <w:r w:rsidDel="00000000" w:rsidR="00000000" w:rsidRPr="00000000">
        <w:rPr>
          <w:rtl w:val="0"/>
        </w:rPr>
      </w:r>
    </w:p>
    <w:p w:rsidR="00000000" w:rsidDel="00000000" w:rsidP="00000000" w:rsidRDefault="00000000" w:rsidRPr="00000000" w14:paraId="0000006C">
      <w:pPr>
        <w:spacing w:line="360" w:lineRule="auto"/>
        <w:rPr>
          <w:b w:val="1"/>
        </w:rPr>
      </w:pPr>
      <w:r w:rsidDel="00000000" w:rsidR="00000000" w:rsidRPr="00000000">
        <w:rPr>
          <w:b w:val="1"/>
          <w:rtl w:val="0"/>
        </w:rPr>
        <w:t xml:space="preserve">4. Welding flame</w:t>
      </w:r>
    </w:p>
    <w:p w:rsidR="00000000" w:rsidDel="00000000" w:rsidP="00000000" w:rsidRDefault="00000000" w:rsidRPr="00000000" w14:paraId="0000006D">
      <w:pPr>
        <w:spacing w:line="360" w:lineRule="auto"/>
        <w:rPr/>
      </w:pPr>
      <w:r w:rsidDel="00000000" w:rsidR="00000000" w:rsidRPr="00000000">
        <w:rPr>
          <w:rtl w:val="0"/>
        </w:rPr>
        <w:t xml:space="preserve">The structure of the welding flame</w:t>
      </w:r>
    </w:p>
    <w:p w:rsidR="00000000" w:rsidDel="00000000" w:rsidP="00000000" w:rsidRDefault="00000000" w:rsidRPr="00000000" w14:paraId="0000006E">
      <w:pPr>
        <w:spacing w:line="360" w:lineRule="auto"/>
        <w:rPr/>
      </w:pPr>
      <w:r w:rsidDel="00000000" w:rsidR="00000000" w:rsidRPr="00000000">
        <w:rPr>
          <w:rtl w:val="0"/>
        </w:rPr>
        <w:t xml:space="preserve">Types of welding flame</w:t>
      </w:r>
    </w:p>
    <w:p w:rsidR="00000000" w:rsidDel="00000000" w:rsidP="00000000" w:rsidRDefault="00000000" w:rsidRPr="00000000" w14:paraId="0000006F">
      <w:pPr>
        <w:spacing w:line="360" w:lineRule="auto"/>
        <w:rPr/>
      </w:pPr>
      <w:r w:rsidDel="00000000" w:rsidR="00000000" w:rsidRPr="00000000">
        <w:rPr>
          <w:rtl w:val="0"/>
        </w:rPr>
        <w:t xml:space="preserve">The concept of flame strength</w:t>
      </w:r>
    </w:p>
    <w:p w:rsidR="00000000" w:rsidDel="00000000" w:rsidP="00000000" w:rsidRDefault="00000000" w:rsidRPr="00000000" w14:paraId="00000070">
      <w:pPr>
        <w:spacing w:line="360" w:lineRule="auto"/>
        <w:rPr/>
      </w:pPr>
      <w:r w:rsidDel="00000000" w:rsidR="00000000" w:rsidRPr="00000000">
        <w:rPr>
          <w:rtl w:val="0"/>
        </w:rPr>
      </w:r>
    </w:p>
    <w:p w:rsidR="00000000" w:rsidDel="00000000" w:rsidP="00000000" w:rsidRDefault="00000000" w:rsidRPr="00000000" w14:paraId="00000071">
      <w:pPr>
        <w:spacing w:line="360" w:lineRule="auto"/>
        <w:rPr>
          <w:b w:val="1"/>
        </w:rPr>
      </w:pPr>
      <w:r w:rsidDel="00000000" w:rsidR="00000000" w:rsidRPr="00000000">
        <w:rPr>
          <w:b w:val="1"/>
          <w:rtl w:val="0"/>
        </w:rPr>
        <w:t xml:space="preserve">5. The technology of gas welding</w:t>
      </w:r>
    </w:p>
    <w:p w:rsidR="00000000" w:rsidDel="00000000" w:rsidP="00000000" w:rsidRDefault="00000000" w:rsidRPr="00000000" w14:paraId="00000072">
      <w:pPr>
        <w:spacing w:line="360" w:lineRule="auto"/>
        <w:rPr/>
      </w:pPr>
      <w:r w:rsidDel="00000000" w:rsidR="00000000" w:rsidRPr="00000000">
        <w:rPr>
          <w:rtl w:val="0"/>
        </w:rPr>
        <w:t xml:space="preserve">Preparation of the raw material for gas welding, preheating it with a gas flame if necessary</w:t>
      </w:r>
    </w:p>
    <w:p w:rsidR="00000000" w:rsidDel="00000000" w:rsidP="00000000" w:rsidRDefault="00000000" w:rsidRPr="00000000" w14:paraId="00000073">
      <w:pPr>
        <w:spacing w:line="360" w:lineRule="auto"/>
        <w:rPr/>
      </w:pPr>
      <w:r w:rsidDel="00000000" w:rsidR="00000000" w:rsidRPr="00000000">
        <w:rPr>
          <w:rtl w:val="0"/>
        </w:rPr>
        <w:t xml:space="preserve">Selection of the welding material</w:t>
      </w:r>
    </w:p>
    <w:p w:rsidR="00000000" w:rsidDel="00000000" w:rsidP="00000000" w:rsidRDefault="00000000" w:rsidRPr="00000000" w14:paraId="00000074">
      <w:pPr>
        <w:spacing w:line="360" w:lineRule="auto"/>
        <w:rPr/>
      </w:pPr>
      <w:r w:rsidDel="00000000" w:rsidR="00000000" w:rsidRPr="00000000">
        <w:rPr>
          <w:rtl w:val="0"/>
        </w:rPr>
        <w:t xml:space="preserve">Use of gas welding equipment</w:t>
      </w:r>
    </w:p>
    <w:p w:rsidR="00000000" w:rsidDel="00000000" w:rsidP="00000000" w:rsidRDefault="00000000" w:rsidRPr="00000000" w14:paraId="00000075">
      <w:pPr>
        <w:spacing w:line="360" w:lineRule="auto"/>
        <w:rPr/>
      </w:pPr>
      <w:r w:rsidDel="00000000" w:rsidR="00000000" w:rsidRPr="00000000">
        <w:rPr>
          <w:rtl w:val="0"/>
        </w:rPr>
        <w:t xml:space="preserve">The sequence of commissioning the welding equipment</w:t>
      </w:r>
    </w:p>
    <w:p w:rsidR="00000000" w:rsidDel="00000000" w:rsidP="00000000" w:rsidRDefault="00000000" w:rsidRPr="00000000" w14:paraId="00000076">
      <w:pPr>
        <w:spacing w:line="360" w:lineRule="auto"/>
        <w:rPr/>
      </w:pPr>
      <w:r w:rsidDel="00000000" w:rsidR="00000000" w:rsidRPr="00000000">
        <w:rPr>
          <w:rtl w:val="0"/>
        </w:rPr>
        <w:t xml:space="preserve">Rules for downtime</w:t>
      </w:r>
    </w:p>
    <w:p w:rsidR="00000000" w:rsidDel="00000000" w:rsidP="00000000" w:rsidRDefault="00000000" w:rsidRPr="00000000" w14:paraId="00000077">
      <w:pPr>
        <w:spacing w:line="360" w:lineRule="auto"/>
        <w:rPr/>
      </w:pPr>
      <w:r w:rsidDel="00000000" w:rsidR="00000000" w:rsidRPr="00000000">
        <w:rPr>
          <w:rtl w:val="0"/>
        </w:rPr>
        <w:t xml:space="preserve">Order of decommissioning</w:t>
      </w:r>
    </w:p>
    <w:p w:rsidR="00000000" w:rsidDel="00000000" w:rsidP="00000000" w:rsidRDefault="00000000" w:rsidRPr="00000000" w14:paraId="00000078">
      <w:pPr>
        <w:spacing w:line="360" w:lineRule="auto"/>
        <w:rPr/>
      </w:pPr>
      <w:r w:rsidDel="00000000" w:rsidR="00000000" w:rsidRPr="00000000">
        <w:rPr>
          <w:rtl w:val="0"/>
        </w:rPr>
      </w:r>
    </w:p>
    <w:p w:rsidR="00000000" w:rsidDel="00000000" w:rsidP="00000000" w:rsidRDefault="00000000" w:rsidRPr="00000000" w14:paraId="00000079">
      <w:pPr>
        <w:spacing w:line="360" w:lineRule="auto"/>
        <w:rPr>
          <w:b w:val="1"/>
        </w:rPr>
      </w:pPr>
      <w:r w:rsidDel="00000000" w:rsidR="00000000" w:rsidRPr="00000000">
        <w:rPr>
          <w:b w:val="1"/>
          <w:rtl w:val="0"/>
        </w:rPr>
        <w:t xml:space="preserve">6. Adjusting the welding flame</w:t>
      </w:r>
    </w:p>
    <w:p w:rsidR="00000000" w:rsidDel="00000000" w:rsidP="00000000" w:rsidRDefault="00000000" w:rsidRPr="00000000" w14:paraId="0000007A">
      <w:pPr>
        <w:spacing w:line="360" w:lineRule="auto"/>
        <w:rPr/>
      </w:pPr>
      <w:r w:rsidDel="00000000" w:rsidR="00000000" w:rsidRPr="00000000">
        <w:rPr>
          <w:rtl w:val="0"/>
        </w:rPr>
        <w:t xml:space="preserve">Adjusting the welding flame</w:t>
      </w:r>
    </w:p>
    <w:p w:rsidR="00000000" w:rsidDel="00000000" w:rsidP="00000000" w:rsidRDefault="00000000" w:rsidRPr="00000000" w14:paraId="0000007B">
      <w:pPr>
        <w:spacing w:line="360" w:lineRule="auto"/>
        <w:rPr/>
      </w:pPr>
      <w:r w:rsidDel="00000000" w:rsidR="00000000" w:rsidRPr="00000000">
        <w:rPr>
          <w:rtl w:val="0"/>
        </w:rPr>
      </w:r>
    </w:p>
    <w:p w:rsidR="00000000" w:rsidDel="00000000" w:rsidP="00000000" w:rsidRDefault="00000000" w:rsidRPr="00000000" w14:paraId="0000007C">
      <w:pPr>
        <w:spacing w:line="360" w:lineRule="auto"/>
        <w:rPr>
          <w:b w:val="1"/>
        </w:rPr>
      </w:pPr>
      <w:r w:rsidDel="00000000" w:rsidR="00000000" w:rsidRPr="00000000">
        <w:rPr>
          <w:b w:val="1"/>
          <w:rtl w:val="0"/>
        </w:rPr>
        <w:t xml:space="preserve">7. The process of welding</w:t>
      </w:r>
    </w:p>
    <w:p w:rsidR="00000000" w:rsidDel="00000000" w:rsidP="00000000" w:rsidRDefault="00000000" w:rsidRPr="00000000" w14:paraId="0000007D">
      <w:pPr>
        <w:spacing w:line="360" w:lineRule="auto"/>
        <w:rPr/>
      </w:pPr>
      <w:r w:rsidDel="00000000" w:rsidR="00000000" w:rsidRPr="00000000">
        <w:rPr>
          <w:rtl w:val="0"/>
        </w:rPr>
        <w:t xml:space="preserve">Left and right welding</w:t>
      </w:r>
    </w:p>
    <w:p w:rsidR="00000000" w:rsidDel="00000000" w:rsidP="00000000" w:rsidRDefault="00000000" w:rsidRPr="00000000" w14:paraId="0000007E">
      <w:pPr>
        <w:spacing w:line="360" w:lineRule="auto"/>
        <w:rPr/>
      </w:pPr>
      <w:r w:rsidDel="00000000" w:rsidR="00000000" w:rsidRPr="00000000">
        <w:rPr>
          <w:rtl w:val="0"/>
        </w:rPr>
      </w:r>
    </w:p>
    <w:p w:rsidR="00000000" w:rsidDel="00000000" w:rsidP="00000000" w:rsidRDefault="00000000" w:rsidRPr="00000000" w14:paraId="0000007F">
      <w:pPr>
        <w:spacing w:line="360" w:lineRule="auto"/>
        <w:rPr>
          <w:b w:val="1"/>
        </w:rPr>
      </w:pPr>
      <w:r w:rsidDel="00000000" w:rsidR="00000000" w:rsidRPr="00000000">
        <w:rPr>
          <w:b w:val="1"/>
          <w:rtl w:val="0"/>
        </w:rPr>
        <w:t xml:space="preserve">8. Gas welding joints, seam shapes</w:t>
      </w:r>
    </w:p>
    <w:p w:rsidR="00000000" w:rsidDel="00000000" w:rsidP="00000000" w:rsidRDefault="00000000" w:rsidRPr="00000000" w14:paraId="00000080">
      <w:pPr>
        <w:spacing w:line="360" w:lineRule="auto"/>
        <w:rPr/>
      </w:pPr>
      <w:r w:rsidDel="00000000" w:rsidR="00000000" w:rsidRPr="00000000">
        <w:rPr>
          <w:rtl w:val="0"/>
        </w:rPr>
        <w:t xml:space="preserve">Blunt seams</w:t>
      </w:r>
    </w:p>
    <w:p w:rsidR="00000000" w:rsidDel="00000000" w:rsidP="00000000" w:rsidRDefault="00000000" w:rsidRPr="00000000" w14:paraId="00000081">
      <w:pPr>
        <w:spacing w:line="360" w:lineRule="auto"/>
        <w:rPr/>
      </w:pPr>
      <w:r w:rsidDel="00000000" w:rsidR="00000000" w:rsidRPr="00000000">
        <w:rPr>
          <w:rtl w:val="0"/>
        </w:rPr>
        <w:t xml:space="preserve">Corner seams</w:t>
      </w:r>
    </w:p>
    <w:p w:rsidR="00000000" w:rsidDel="00000000" w:rsidP="00000000" w:rsidRDefault="00000000" w:rsidRPr="00000000" w14:paraId="00000082">
      <w:pPr>
        <w:spacing w:line="360" w:lineRule="auto"/>
        <w:rPr/>
      </w:pPr>
      <w:r w:rsidDel="00000000" w:rsidR="00000000" w:rsidRPr="00000000">
        <w:rPr>
          <w:rtl w:val="0"/>
        </w:rPr>
        <w:t xml:space="preserve">Groove and edge seams</w:t>
      </w:r>
    </w:p>
    <w:p w:rsidR="00000000" w:rsidDel="00000000" w:rsidP="00000000" w:rsidRDefault="00000000" w:rsidRPr="00000000" w14:paraId="00000083">
      <w:pPr>
        <w:spacing w:line="360" w:lineRule="auto"/>
        <w:rPr/>
      </w:pPr>
      <w:r w:rsidDel="00000000" w:rsidR="00000000" w:rsidRPr="00000000">
        <w:rPr>
          <w:rtl w:val="0"/>
        </w:rPr>
      </w:r>
    </w:p>
    <w:p w:rsidR="00000000" w:rsidDel="00000000" w:rsidP="00000000" w:rsidRDefault="00000000" w:rsidRPr="00000000" w14:paraId="00000084">
      <w:pPr>
        <w:spacing w:line="360" w:lineRule="auto"/>
        <w:rPr>
          <w:b w:val="1"/>
        </w:rPr>
      </w:pPr>
      <w:r w:rsidDel="00000000" w:rsidR="00000000" w:rsidRPr="00000000">
        <w:rPr>
          <w:b w:val="1"/>
          <w:rtl w:val="0"/>
        </w:rPr>
        <w:t xml:space="preserve">9. Weldability of metals with gas welding</w:t>
      </w:r>
    </w:p>
    <w:p w:rsidR="00000000" w:rsidDel="00000000" w:rsidP="00000000" w:rsidRDefault="00000000" w:rsidRPr="00000000" w14:paraId="00000085">
      <w:pPr>
        <w:spacing w:line="360" w:lineRule="auto"/>
        <w:rPr/>
      </w:pPr>
      <w:r w:rsidDel="00000000" w:rsidR="00000000" w:rsidRPr="00000000">
        <w:rPr>
          <w:rtl w:val="0"/>
        </w:rPr>
        <w:t xml:space="preserve">Welding of steels</w:t>
      </w:r>
    </w:p>
    <w:p w:rsidR="00000000" w:rsidDel="00000000" w:rsidP="00000000" w:rsidRDefault="00000000" w:rsidRPr="00000000" w14:paraId="00000086">
      <w:pPr>
        <w:spacing w:line="360" w:lineRule="auto"/>
        <w:rPr/>
      </w:pPr>
      <w:r w:rsidDel="00000000" w:rsidR="00000000" w:rsidRPr="00000000">
        <w:rPr>
          <w:rtl w:val="0"/>
        </w:rPr>
        <w:t xml:space="preserve">Cast iron welding</w:t>
      </w:r>
    </w:p>
    <w:p w:rsidR="00000000" w:rsidDel="00000000" w:rsidP="00000000" w:rsidRDefault="00000000" w:rsidRPr="00000000" w14:paraId="00000087">
      <w:pPr>
        <w:spacing w:line="360" w:lineRule="auto"/>
        <w:rPr/>
      </w:pPr>
      <w:r w:rsidDel="00000000" w:rsidR="00000000" w:rsidRPr="00000000">
        <w:rPr>
          <w:rtl w:val="0"/>
        </w:rPr>
        <w:t xml:space="preserve">Welding of aluminum and its alloys</w:t>
      </w:r>
    </w:p>
    <w:p w:rsidR="00000000" w:rsidDel="00000000" w:rsidP="00000000" w:rsidRDefault="00000000" w:rsidRPr="00000000" w14:paraId="00000088">
      <w:pPr>
        <w:spacing w:line="360" w:lineRule="auto"/>
        <w:rPr/>
      </w:pPr>
      <w:r w:rsidDel="00000000" w:rsidR="00000000" w:rsidRPr="00000000">
        <w:rPr>
          <w:rtl w:val="0"/>
        </w:rPr>
        <w:t xml:space="preserve">Welding of copper and its alloys</w:t>
      </w:r>
    </w:p>
    <w:p w:rsidR="00000000" w:rsidDel="00000000" w:rsidP="00000000" w:rsidRDefault="00000000" w:rsidRPr="00000000" w14:paraId="00000089">
      <w:pPr>
        <w:spacing w:line="360" w:lineRule="auto"/>
        <w:rPr/>
      </w:pPr>
      <w:r w:rsidDel="00000000" w:rsidR="00000000" w:rsidRPr="00000000">
        <w:rPr>
          <w:rtl w:val="0"/>
        </w:rPr>
        <w:t xml:space="preserve">Nickel welding</w:t>
      </w:r>
    </w:p>
    <w:p w:rsidR="00000000" w:rsidDel="00000000" w:rsidP="00000000" w:rsidRDefault="00000000" w:rsidRPr="00000000" w14:paraId="0000008A">
      <w:pPr>
        <w:spacing w:line="360" w:lineRule="auto"/>
        <w:rPr/>
      </w:pPr>
      <w:r w:rsidDel="00000000" w:rsidR="00000000" w:rsidRPr="00000000">
        <w:rPr>
          <w:rtl w:val="0"/>
        </w:rPr>
      </w:r>
    </w:p>
    <w:p w:rsidR="00000000" w:rsidDel="00000000" w:rsidP="00000000" w:rsidRDefault="00000000" w:rsidRPr="00000000" w14:paraId="0000008B">
      <w:pPr>
        <w:spacing w:line="360" w:lineRule="auto"/>
        <w:rPr>
          <w:b w:val="1"/>
        </w:rPr>
      </w:pPr>
      <w:r w:rsidDel="00000000" w:rsidR="00000000" w:rsidRPr="00000000">
        <w:rPr>
          <w:b w:val="1"/>
          <w:rtl w:val="0"/>
        </w:rPr>
        <w:t xml:space="preserve">10. Deviations and defects of welding joints</w:t>
      </w:r>
    </w:p>
    <w:p w:rsidR="00000000" w:rsidDel="00000000" w:rsidP="00000000" w:rsidRDefault="00000000" w:rsidRPr="00000000" w14:paraId="0000008C">
      <w:pPr>
        <w:spacing w:line="360" w:lineRule="auto"/>
        <w:rPr/>
      </w:pPr>
      <w:r w:rsidDel="00000000" w:rsidR="00000000" w:rsidRPr="00000000">
        <w:rPr>
          <w:rtl w:val="0"/>
        </w:rPr>
        <w:t xml:space="preserve">External and internal defects of seams</w:t>
      </w:r>
    </w:p>
    <w:p w:rsidR="00000000" w:rsidDel="00000000" w:rsidP="00000000" w:rsidRDefault="00000000" w:rsidRPr="00000000" w14:paraId="0000008D">
      <w:pPr>
        <w:spacing w:line="360" w:lineRule="auto"/>
        <w:rPr/>
      </w:pPr>
      <w:r w:rsidDel="00000000" w:rsidR="00000000" w:rsidRPr="00000000">
        <w:rPr>
          <w:rtl w:val="0"/>
        </w:rPr>
      </w:r>
    </w:p>
    <w:p w:rsidR="00000000" w:rsidDel="00000000" w:rsidP="00000000" w:rsidRDefault="00000000" w:rsidRPr="00000000" w14:paraId="0000008E">
      <w:pPr>
        <w:spacing w:line="360" w:lineRule="auto"/>
        <w:rPr>
          <w:b w:val="1"/>
        </w:rPr>
      </w:pPr>
      <w:r w:rsidDel="00000000" w:rsidR="00000000" w:rsidRPr="00000000">
        <w:rPr>
          <w:b w:val="1"/>
          <w:rtl w:val="0"/>
        </w:rPr>
        <w:t xml:space="preserve">11. The importance of gas welding in repair technology</w:t>
      </w:r>
    </w:p>
    <w:p w:rsidR="00000000" w:rsidDel="00000000" w:rsidP="00000000" w:rsidRDefault="00000000" w:rsidRPr="00000000" w14:paraId="0000008F">
      <w:pPr>
        <w:spacing w:line="360" w:lineRule="auto"/>
        <w:rPr/>
      </w:pPr>
      <w:r w:rsidDel="00000000" w:rsidR="00000000" w:rsidRPr="00000000">
        <w:rPr>
          <w:rtl w:val="0"/>
        </w:rPr>
        <w:t xml:space="preserve">The importance of gas welding in repair technology</w:t>
      </w:r>
    </w:p>
    <w:p w:rsidR="00000000" w:rsidDel="00000000" w:rsidP="00000000" w:rsidRDefault="00000000" w:rsidRPr="00000000" w14:paraId="00000090">
      <w:pPr>
        <w:spacing w:line="360" w:lineRule="auto"/>
        <w:rPr/>
      </w:pPr>
      <w:r w:rsidDel="00000000" w:rsidR="00000000" w:rsidRPr="00000000">
        <w:rPr>
          <w:rtl w:val="0"/>
        </w:rPr>
        <w:t xml:space="preserve">Straightening with gas</w:t>
      </w:r>
    </w:p>
    <w:p w:rsidR="00000000" w:rsidDel="00000000" w:rsidP="00000000" w:rsidRDefault="00000000" w:rsidRPr="00000000" w14:paraId="00000091">
      <w:pPr>
        <w:spacing w:line="360" w:lineRule="auto"/>
        <w:rPr/>
      </w:pPr>
      <w:r w:rsidDel="00000000" w:rsidR="00000000" w:rsidRPr="00000000">
        <w:rPr>
          <w:rtl w:val="0"/>
        </w:rPr>
      </w:r>
    </w:p>
    <w:p w:rsidR="00000000" w:rsidDel="00000000" w:rsidP="00000000" w:rsidRDefault="00000000" w:rsidRPr="00000000" w14:paraId="00000092">
      <w:pPr>
        <w:spacing w:line="360" w:lineRule="auto"/>
        <w:rPr>
          <w:b w:val="1"/>
        </w:rPr>
      </w:pPr>
      <w:r w:rsidDel="00000000" w:rsidR="00000000" w:rsidRPr="00000000">
        <w:rPr>
          <w:b w:val="1"/>
          <w:rtl w:val="0"/>
        </w:rPr>
        <w:t xml:space="preserve">12. Safety technology of gas welding</w:t>
      </w:r>
    </w:p>
    <w:p w:rsidR="00000000" w:rsidDel="00000000" w:rsidP="00000000" w:rsidRDefault="00000000" w:rsidRPr="00000000" w14:paraId="00000093">
      <w:pPr>
        <w:spacing w:line="360" w:lineRule="auto"/>
        <w:rPr/>
      </w:pPr>
      <w:r w:rsidDel="00000000" w:rsidR="00000000" w:rsidRPr="00000000">
        <w:rPr>
          <w:rtl w:val="0"/>
        </w:rPr>
        <w:t xml:space="preserve">Hazards of gas welding</w:t>
      </w:r>
    </w:p>
    <w:p w:rsidR="00000000" w:rsidDel="00000000" w:rsidP="00000000" w:rsidRDefault="00000000" w:rsidRPr="00000000" w14:paraId="00000094">
      <w:pPr>
        <w:spacing w:line="360" w:lineRule="auto"/>
        <w:rPr/>
      </w:pPr>
      <w:r w:rsidDel="00000000" w:rsidR="00000000" w:rsidRPr="00000000">
        <w:rPr>
          <w:rtl w:val="0"/>
        </w:rPr>
        <w:t xml:space="preserve">Periodic inspection of gas welding equipment</w:t>
      </w:r>
    </w:p>
    <w:p w:rsidR="00000000" w:rsidDel="00000000" w:rsidP="00000000" w:rsidRDefault="00000000" w:rsidRPr="00000000" w14:paraId="00000095">
      <w:pPr>
        <w:spacing w:line="360" w:lineRule="auto"/>
        <w:rPr/>
      </w:pPr>
      <w:r w:rsidDel="00000000" w:rsidR="00000000" w:rsidRPr="00000000">
        <w:rPr>
          <w:rtl w:val="0"/>
        </w:rPr>
        <w:t xml:space="preserve">Occupational health and safety knowledge related to gas welding</w:t>
      </w:r>
    </w:p>
    <w:p w:rsidR="00000000" w:rsidDel="00000000" w:rsidP="00000000" w:rsidRDefault="00000000" w:rsidRPr="00000000" w14:paraId="00000096">
      <w:pPr>
        <w:spacing w:line="360" w:lineRule="auto"/>
        <w:rPr/>
      </w:pPr>
      <w:r w:rsidDel="00000000" w:rsidR="00000000" w:rsidRPr="00000000">
        <w:rPr>
          <w:rtl w:val="0"/>
        </w:rPr>
        <w:t xml:space="preserve">Personal protective equipment</w:t>
      </w:r>
    </w:p>
    <w:p w:rsidR="00000000" w:rsidDel="00000000" w:rsidP="00000000" w:rsidRDefault="00000000" w:rsidRPr="00000000" w14:paraId="00000097">
      <w:pPr>
        <w:spacing w:line="360" w:lineRule="auto"/>
        <w:rPr/>
      </w:pPr>
      <w:r w:rsidDel="00000000" w:rsidR="00000000" w:rsidRPr="00000000">
        <w:rPr>
          <w:rtl w:val="0"/>
        </w:rPr>
        <w:t xml:space="preserve">General rules of conduct for work</w:t>
      </w:r>
    </w:p>
    <w:p w:rsidR="00000000" w:rsidDel="00000000" w:rsidP="00000000" w:rsidRDefault="00000000" w:rsidRPr="00000000" w14:paraId="00000098">
      <w:pPr>
        <w:spacing w:line="360" w:lineRule="auto"/>
        <w:rPr/>
      </w:pPr>
      <w:r w:rsidDel="00000000" w:rsidR="00000000" w:rsidRPr="00000000">
        <w:rPr>
          <w:rtl w:val="0"/>
        </w:rPr>
        <w:t xml:space="preserve">General regulations for gas welding</w:t>
      </w:r>
    </w:p>
    <w:p w:rsidR="00000000" w:rsidDel="00000000" w:rsidP="00000000" w:rsidRDefault="00000000" w:rsidRPr="00000000" w14:paraId="00000099">
      <w:pPr>
        <w:spacing w:line="360" w:lineRule="auto"/>
        <w:rPr/>
      </w:pPr>
      <w:r w:rsidDel="00000000" w:rsidR="00000000" w:rsidRPr="00000000">
        <w:rPr>
          <w:rtl w:val="0"/>
        </w:rPr>
        <w:t xml:space="preserve">Rules of conduct for emergency situations</w:t>
      </w:r>
    </w:p>
    <w:p w:rsidR="00000000" w:rsidDel="00000000" w:rsidP="00000000" w:rsidRDefault="00000000" w:rsidRPr="00000000" w14:paraId="0000009A">
      <w:pPr>
        <w:spacing w:line="360" w:lineRule="auto"/>
        <w:rPr/>
      </w:pPr>
      <w:r w:rsidDel="00000000" w:rsidR="00000000" w:rsidRPr="00000000">
        <w:rPr>
          <w:rtl w:val="0"/>
        </w:rPr>
        <w:t xml:space="preserve">Work organization requirements</w:t>
      </w:r>
    </w:p>
    <w:p w:rsidR="00000000" w:rsidDel="00000000" w:rsidP="00000000" w:rsidRDefault="00000000" w:rsidRPr="00000000" w14:paraId="0000009B">
      <w:pPr>
        <w:spacing w:line="360" w:lineRule="auto"/>
        <w:rPr/>
      </w:pPr>
      <w:r w:rsidDel="00000000" w:rsidR="00000000" w:rsidRPr="00000000">
        <w:rPr>
          <w:rtl w:val="0"/>
        </w:rPr>
      </w:r>
    </w:p>
    <w:p w:rsidR="00000000" w:rsidDel="00000000" w:rsidP="00000000" w:rsidRDefault="00000000" w:rsidRPr="00000000" w14:paraId="0000009C">
      <w:pPr>
        <w:pStyle w:val="Heading1"/>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II. </w:t>
        <w:tab/>
        <w:t xml:space="preserve">GAS WELDING</w:t>
      </w:r>
    </w:p>
    <w:p w:rsidR="00000000" w:rsidDel="00000000" w:rsidP="00000000" w:rsidRDefault="00000000" w:rsidRPr="00000000" w14:paraId="0000009D">
      <w:pPr>
        <w:spacing w:line="360" w:lineRule="auto"/>
        <w:jc w:val="both"/>
        <w:rPr>
          <w:b w:val="1"/>
        </w:rPr>
      </w:pPr>
      <w:r w:rsidDel="00000000" w:rsidR="00000000" w:rsidRPr="00000000">
        <w:rPr>
          <w:rtl w:val="0"/>
        </w:rPr>
      </w:r>
    </w:p>
    <w:p w:rsidR="00000000" w:rsidDel="00000000" w:rsidP="00000000" w:rsidRDefault="00000000" w:rsidRPr="00000000" w14:paraId="0000009E">
      <w:pPr>
        <w:spacing w:line="360" w:lineRule="auto"/>
        <w:jc w:val="both"/>
        <w:rPr>
          <w:b w:val="1"/>
        </w:rPr>
      </w:pPr>
      <w:r w:rsidDel="00000000" w:rsidR="00000000" w:rsidRPr="00000000">
        <w:rPr>
          <w:b w:val="1"/>
          <w:rtl w:val="0"/>
        </w:rPr>
        <w:t xml:space="preserve">1.1.</w:t>
        <w:tab/>
        <w:t xml:space="preserve">Concept of gas welding</w:t>
      </w:r>
    </w:p>
    <w:p w:rsidR="00000000" w:rsidDel="00000000" w:rsidP="00000000" w:rsidRDefault="00000000" w:rsidRPr="00000000" w14:paraId="0000009F">
      <w:pPr>
        <w:spacing w:line="360" w:lineRule="auto"/>
        <w:jc w:val="both"/>
        <w:rPr/>
      </w:pPr>
      <w:r w:rsidDel="00000000" w:rsidR="00000000" w:rsidRPr="00000000">
        <w:rPr>
          <w:rtl w:val="0"/>
        </w:rPr>
        <w:t xml:space="preserve">Gas welding is bulk welding by thermal heat obtained by burning combustible gas and oxygen. The combustible gas is usually acetylene, as it has the highest flame temperature, burning speed and flame power among the combustible gases. </w:t>
      </w:r>
    </w:p>
    <w:p w:rsidR="00000000" w:rsidDel="00000000" w:rsidP="00000000" w:rsidRDefault="00000000" w:rsidRPr="00000000" w14:paraId="000000A0">
      <w:pPr>
        <w:spacing w:line="360" w:lineRule="auto"/>
        <w:jc w:val="both"/>
        <w:rPr/>
      </w:pPr>
      <w:r w:rsidDel="00000000" w:rsidR="00000000" w:rsidRPr="00000000">
        <w:rPr>
          <w:rtl w:val="0"/>
        </w:rPr>
      </w:r>
    </w:p>
    <w:p w:rsidR="00000000" w:rsidDel="00000000" w:rsidP="00000000" w:rsidRDefault="00000000" w:rsidRPr="00000000" w14:paraId="000000A1">
      <w:pPr>
        <w:spacing w:line="360" w:lineRule="auto"/>
        <w:jc w:val="center"/>
        <w:rPr/>
      </w:pPr>
      <w:r w:rsidDel="00000000" w:rsidR="00000000" w:rsidRPr="00000000">
        <w:rPr/>
        <w:drawing>
          <wp:inline distB="0" distT="0" distL="0" distR="0">
            <wp:extent cx="2108247" cy="2904129"/>
            <wp:effectExtent b="0" l="0" r="0" t="0"/>
            <wp:docPr descr="C:\Users\Jani\Downloads\1.1.ábra_ang.jpg" id="57" name="image2.jpg"/>
            <a:graphic>
              <a:graphicData uri="http://schemas.openxmlformats.org/drawingml/2006/picture">
                <pic:pic>
                  <pic:nvPicPr>
                    <pic:cNvPr descr="C:\Users\Jani\Downloads\1.1.ábra_ang.jpg" id="0" name="image2.jpg"/>
                    <pic:cNvPicPr preferRelativeResize="0"/>
                  </pic:nvPicPr>
                  <pic:blipFill>
                    <a:blip r:embed="rId7"/>
                    <a:srcRect b="0" l="0" r="0" t="0"/>
                    <a:stretch>
                      <a:fillRect/>
                    </a:stretch>
                  </pic:blipFill>
                  <pic:spPr>
                    <a:xfrm>
                      <a:off x="0" y="0"/>
                      <a:ext cx="2108247" cy="2904129"/>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line="360" w:lineRule="auto"/>
        <w:jc w:val="center"/>
        <w:rPr/>
      </w:pPr>
      <w:r w:rsidDel="00000000" w:rsidR="00000000" w:rsidRPr="00000000">
        <w:rPr>
          <w:b w:val="1"/>
          <w:rtl w:val="0"/>
        </w:rPr>
        <w:t xml:space="preserve">Figure 1.1.</w:t>
      </w:r>
      <w:r w:rsidDel="00000000" w:rsidR="00000000" w:rsidRPr="00000000">
        <w:rPr>
          <w:rtl w:val="0"/>
        </w:rPr>
        <w:t xml:space="preserve"> Principle of gas welding</w:t>
      </w:r>
    </w:p>
    <w:p w:rsidR="00000000" w:rsidDel="00000000" w:rsidP="00000000" w:rsidRDefault="00000000" w:rsidRPr="00000000" w14:paraId="000000A3">
      <w:pPr>
        <w:spacing w:line="360" w:lineRule="auto"/>
        <w:jc w:val="both"/>
        <w:rPr/>
      </w:pPr>
      <w:r w:rsidDel="00000000" w:rsidR="00000000" w:rsidRPr="00000000">
        <w:rPr>
          <w:rtl w:val="0"/>
        </w:rPr>
        <w:t xml:space="preserve">Gas welding in today's sense only became known in 1903, when the Frenchman Edmond Fouchè developed and patented the first gas welding gun with an injector working with acetylene-oxygen. </w:t>
      </w:r>
    </w:p>
    <w:p w:rsidR="00000000" w:rsidDel="00000000" w:rsidP="00000000" w:rsidRDefault="00000000" w:rsidRPr="00000000" w14:paraId="000000A4">
      <w:pPr>
        <w:spacing w:line="360" w:lineRule="auto"/>
        <w:jc w:val="both"/>
        <w:rPr/>
      </w:pPr>
      <w:r w:rsidDel="00000000" w:rsidR="00000000" w:rsidRPr="00000000">
        <w:rPr>
          <w:rtl w:val="0"/>
        </w:rPr>
        <w:t xml:space="preserve">Acetylene was first produced by the German Friedrich Wöhler in 1862.  </w:t>
      </w:r>
    </w:p>
    <w:p w:rsidR="00000000" w:rsidDel="00000000" w:rsidP="00000000" w:rsidRDefault="00000000" w:rsidRPr="00000000" w14:paraId="000000A5">
      <w:pPr>
        <w:spacing w:line="360" w:lineRule="auto"/>
        <w:jc w:val="both"/>
        <w:rPr/>
      </w:pPr>
      <w:r w:rsidDel="00000000" w:rsidR="00000000" w:rsidRPr="00000000">
        <w:rPr>
          <w:rtl w:val="0"/>
        </w:rPr>
        <w:t xml:space="preserve">The first technical book dealing with gas welding was written by the engineer Theodor Kautny, which was published in Halle in 1909 under the title "Handbook of autogenous welding".</w:t>
      </w:r>
    </w:p>
    <w:p w:rsidR="00000000" w:rsidDel="00000000" w:rsidP="00000000" w:rsidRDefault="00000000" w:rsidRPr="00000000" w14:paraId="000000A6">
      <w:pPr>
        <w:spacing w:line="360" w:lineRule="auto"/>
        <w:rPr/>
      </w:pPr>
      <w:r w:rsidDel="00000000" w:rsidR="00000000" w:rsidRPr="00000000">
        <w:rPr>
          <w:rtl w:val="0"/>
        </w:rPr>
      </w:r>
    </w:p>
    <w:p w:rsidR="00000000" w:rsidDel="00000000" w:rsidP="00000000" w:rsidRDefault="00000000" w:rsidRPr="00000000" w14:paraId="000000A7">
      <w:pPr>
        <w:spacing w:line="360" w:lineRule="auto"/>
        <w:jc w:val="both"/>
        <w:rPr>
          <w:b w:val="1"/>
        </w:rPr>
      </w:pPr>
      <w:r w:rsidDel="00000000" w:rsidR="00000000" w:rsidRPr="00000000">
        <w:rPr>
          <w:b w:val="1"/>
          <w:rtl w:val="0"/>
        </w:rPr>
        <w:t xml:space="preserve">1.2.</w:t>
        <w:tab/>
        <w:t xml:space="preserve">Welding gases</w:t>
      </w:r>
    </w:p>
    <w:p w:rsidR="00000000" w:rsidDel="00000000" w:rsidP="00000000" w:rsidRDefault="00000000" w:rsidRPr="00000000" w14:paraId="000000A8">
      <w:pPr>
        <w:spacing w:line="360" w:lineRule="auto"/>
        <w:jc w:val="both"/>
        <w:rPr/>
      </w:pPr>
      <w:r w:rsidDel="00000000" w:rsidR="00000000" w:rsidRPr="00000000">
        <w:rPr>
          <w:rtl w:val="0"/>
        </w:rPr>
        <w:t xml:space="preserve">Welding gas is any gas that is used for bulk welding of metals to form the joint. The welding gas can be flammable or non-combustible gas.</w:t>
      </w:r>
    </w:p>
    <w:p w:rsidR="00000000" w:rsidDel="00000000" w:rsidP="00000000" w:rsidRDefault="00000000" w:rsidRPr="00000000" w14:paraId="000000A9">
      <w:pPr>
        <w:spacing w:line="360" w:lineRule="auto"/>
        <w:jc w:val="both"/>
        <w:rPr/>
      </w:pPr>
      <w:r w:rsidDel="00000000" w:rsidR="00000000" w:rsidRPr="00000000">
        <w:rPr>
          <w:rtl w:val="0"/>
        </w:rPr>
      </w:r>
    </w:p>
    <w:p w:rsidR="00000000" w:rsidDel="00000000" w:rsidP="00000000" w:rsidRDefault="00000000" w:rsidRPr="00000000" w14:paraId="000000AA">
      <w:pPr>
        <w:spacing w:line="360" w:lineRule="auto"/>
        <w:jc w:val="both"/>
        <w:rPr>
          <w:b w:val="1"/>
        </w:rPr>
      </w:pPr>
      <w:r w:rsidDel="00000000" w:rsidR="00000000" w:rsidRPr="00000000">
        <w:rPr>
          <w:b w:val="1"/>
          <w:rtl w:val="0"/>
        </w:rPr>
        <w:t xml:space="preserve">1.2.1. Combustible gases</w:t>
      </w:r>
    </w:p>
    <w:p w:rsidR="00000000" w:rsidDel="00000000" w:rsidP="00000000" w:rsidRDefault="00000000" w:rsidRPr="00000000" w14:paraId="000000AB">
      <w:pPr>
        <w:spacing w:line="360" w:lineRule="auto"/>
        <w:jc w:val="both"/>
        <w:rPr/>
      </w:pPr>
      <w:r w:rsidDel="00000000" w:rsidR="00000000" w:rsidRPr="00000000">
        <w:rPr>
          <w:rtl w:val="0"/>
        </w:rPr>
        <w:t xml:space="preserve">Combustible gases burn in the presence of oxygen and provide the heat required for welding. </w:t>
      </w:r>
    </w:p>
    <w:tbl>
      <w:tblPr>
        <w:tblStyle w:val="Table3"/>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39"/>
        <w:gridCol w:w="1053"/>
        <w:gridCol w:w="1029"/>
        <w:gridCol w:w="1283"/>
        <w:gridCol w:w="1295"/>
        <w:gridCol w:w="1107"/>
        <w:gridCol w:w="1058"/>
        <w:gridCol w:w="998"/>
        <w:tblGridChange w:id="0">
          <w:tblGrid>
            <w:gridCol w:w="1239"/>
            <w:gridCol w:w="1053"/>
            <w:gridCol w:w="1029"/>
            <w:gridCol w:w="1283"/>
            <w:gridCol w:w="1295"/>
            <w:gridCol w:w="1107"/>
            <w:gridCol w:w="1058"/>
            <w:gridCol w:w="998"/>
          </w:tblGrid>
        </w:tblGridChange>
      </w:tblGrid>
      <w:tr>
        <w:trPr>
          <w:cantSplit w:val="0"/>
          <w:trHeight w:val="470" w:hRule="atLeast"/>
          <w:tblHeader w:val="0"/>
        </w:trPr>
        <w:tc>
          <w:tcPr>
            <w:shd w:fill="ffff00" w:val="clear"/>
          </w:tcPr>
          <w:p w:rsidR="00000000" w:rsidDel="00000000" w:rsidP="00000000" w:rsidRDefault="00000000" w:rsidRPr="00000000" w14:paraId="000000AC">
            <w:pPr>
              <w:jc w:val="center"/>
              <w:rPr>
                <w:b w:val="1"/>
                <w:sz w:val="20"/>
                <w:szCs w:val="20"/>
              </w:rPr>
            </w:pPr>
            <w:r w:rsidDel="00000000" w:rsidR="00000000" w:rsidRPr="00000000">
              <w:rPr>
                <w:sz w:val="20"/>
                <w:szCs w:val="20"/>
                <w:rtl w:val="0"/>
              </w:rPr>
              <w:t xml:space="preserve">Combustible gas</w:t>
            </w:r>
            <w:r w:rsidDel="00000000" w:rsidR="00000000" w:rsidRPr="00000000">
              <w:rPr>
                <w:rtl w:val="0"/>
              </w:rPr>
            </w:r>
          </w:p>
        </w:tc>
        <w:tc>
          <w:tcPr>
            <w:shd w:fill="ffff00" w:val="clear"/>
          </w:tcPr>
          <w:p w:rsidR="00000000" w:rsidDel="00000000" w:rsidP="00000000" w:rsidRDefault="00000000" w:rsidRPr="00000000" w14:paraId="000000AD">
            <w:pPr>
              <w:jc w:val="center"/>
              <w:rPr>
                <w:b w:val="1"/>
                <w:sz w:val="20"/>
                <w:szCs w:val="20"/>
              </w:rPr>
            </w:pPr>
            <w:r w:rsidDel="00000000" w:rsidR="00000000" w:rsidRPr="00000000">
              <w:rPr>
                <w:b w:val="1"/>
                <w:sz w:val="20"/>
                <w:szCs w:val="20"/>
                <w:rtl w:val="0"/>
              </w:rPr>
              <w:t xml:space="preserve">Density*,</w:t>
            </w:r>
          </w:p>
          <w:p w:rsidR="00000000" w:rsidDel="00000000" w:rsidP="00000000" w:rsidRDefault="00000000" w:rsidRPr="00000000" w14:paraId="000000AE">
            <w:pPr>
              <w:jc w:val="center"/>
              <w:rPr>
                <w:b w:val="1"/>
                <w:i w:val="1"/>
                <w:sz w:val="20"/>
                <w:szCs w:val="20"/>
              </w:rPr>
            </w:pPr>
            <w:r w:rsidDel="00000000" w:rsidR="00000000" w:rsidRPr="00000000">
              <w:rPr>
                <w:b w:val="1"/>
                <w:i w:val="1"/>
                <w:sz w:val="20"/>
                <w:szCs w:val="20"/>
                <w:rtl w:val="0"/>
              </w:rPr>
              <w:t xml:space="preserve">ρ</w:t>
            </w:r>
          </w:p>
          <w:p w:rsidR="00000000" w:rsidDel="00000000" w:rsidP="00000000" w:rsidRDefault="00000000" w:rsidRPr="00000000" w14:paraId="000000AF">
            <w:pPr>
              <w:jc w:val="center"/>
              <w:rPr>
                <w:b w:val="1"/>
                <w:sz w:val="20"/>
                <w:szCs w:val="20"/>
              </w:rPr>
            </w:pPr>
            <w:r w:rsidDel="00000000" w:rsidR="00000000" w:rsidRPr="00000000">
              <w:rPr>
                <w:rtl w:val="0"/>
              </w:rPr>
            </w:r>
          </w:p>
          <w:p w:rsidR="00000000" w:rsidDel="00000000" w:rsidP="00000000" w:rsidRDefault="00000000" w:rsidRPr="00000000" w14:paraId="000000B0">
            <w:pPr>
              <w:rPr>
                <w:b w:val="1"/>
                <w:sz w:val="20"/>
                <w:szCs w:val="20"/>
              </w:rPr>
            </w:pPr>
            <w:r w:rsidDel="00000000" w:rsidR="00000000" w:rsidRPr="00000000">
              <w:rPr>
                <w:rtl w:val="0"/>
              </w:rPr>
            </w:r>
          </w:p>
          <w:p w:rsidR="00000000" w:rsidDel="00000000" w:rsidP="00000000" w:rsidRDefault="00000000" w:rsidRPr="00000000" w14:paraId="000000B1">
            <w:pPr>
              <w:rPr>
                <w:b w:val="1"/>
                <w:sz w:val="20"/>
                <w:szCs w:val="20"/>
              </w:rPr>
            </w:pPr>
            <w:r w:rsidDel="00000000" w:rsidR="00000000" w:rsidRPr="00000000">
              <w:rPr>
                <w:rtl w:val="0"/>
              </w:rPr>
            </w:r>
          </w:p>
          <w:p w:rsidR="00000000" w:rsidDel="00000000" w:rsidP="00000000" w:rsidRDefault="00000000" w:rsidRPr="00000000" w14:paraId="000000B2">
            <w:pPr>
              <w:jc w:val="center"/>
              <w:rPr>
                <w:b w:val="1"/>
                <w:sz w:val="20"/>
                <w:szCs w:val="20"/>
              </w:rPr>
            </w:pPr>
            <w:r w:rsidDel="00000000" w:rsidR="00000000" w:rsidRPr="00000000">
              <w:rPr>
                <w:b w:val="1"/>
                <w:sz w:val="20"/>
                <w:szCs w:val="20"/>
                <w:rtl w:val="0"/>
              </w:rPr>
              <w:t xml:space="preserve">kg/m</w:t>
            </w:r>
            <w:r w:rsidDel="00000000" w:rsidR="00000000" w:rsidRPr="00000000">
              <w:rPr>
                <w:b w:val="1"/>
                <w:sz w:val="20"/>
                <w:szCs w:val="20"/>
                <w:vertAlign w:val="superscript"/>
                <w:rtl w:val="0"/>
              </w:rPr>
              <w:t xml:space="preserve">3</w:t>
            </w:r>
            <w:r w:rsidDel="00000000" w:rsidR="00000000" w:rsidRPr="00000000">
              <w:rPr>
                <w:rtl w:val="0"/>
              </w:rPr>
            </w:r>
          </w:p>
        </w:tc>
        <w:tc>
          <w:tcPr>
            <w:shd w:fill="ffff00" w:val="clear"/>
          </w:tcPr>
          <w:p w:rsidR="00000000" w:rsidDel="00000000" w:rsidP="00000000" w:rsidRDefault="00000000" w:rsidRPr="00000000" w14:paraId="000000B3">
            <w:pPr>
              <w:jc w:val="center"/>
              <w:rPr>
                <w:b w:val="1"/>
                <w:sz w:val="20"/>
                <w:szCs w:val="20"/>
              </w:rPr>
            </w:pPr>
            <w:r w:rsidDel="00000000" w:rsidR="00000000" w:rsidRPr="00000000">
              <w:rPr>
                <w:b w:val="1"/>
                <w:sz w:val="20"/>
                <w:szCs w:val="20"/>
                <w:rtl w:val="0"/>
              </w:rPr>
              <w:t xml:space="preserve">Heating value</w:t>
            </w:r>
          </w:p>
          <w:p w:rsidR="00000000" w:rsidDel="00000000" w:rsidP="00000000" w:rsidRDefault="00000000" w:rsidRPr="00000000" w14:paraId="000000B4">
            <w:pPr>
              <w:jc w:val="center"/>
              <w:rPr>
                <w:b w:val="1"/>
                <w:sz w:val="20"/>
                <w:szCs w:val="20"/>
              </w:rPr>
            </w:pPr>
            <w:r w:rsidDel="00000000" w:rsidR="00000000" w:rsidRPr="00000000">
              <w:rPr>
                <w:rtl w:val="0"/>
              </w:rPr>
            </w:r>
          </w:p>
          <w:p w:rsidR="00000000" w:rsidDel="00000000" w:rsidP="00000000" w:rsidRDefault="00000000" w:rsidRPr="00000000" w14:paraId="000000B5">
            <w:pPr>
              <w:jc w:val="center"/>
              <w:rPr>
                <w:b w:val="1"/>
                <w:sz w:val="20"/>
                <w:szCs w:val="20"/>
              </w:rPr>
            </w:pPr>
            <w:r w:rsidDel="00000000" w:rsidR="00000000" w:rsidRPr="00000000">
              <w:rPr>
                <w:rtl w:val="0"/>
              </w:rPr>
            </w:r>
          </w:p>
          <w:p w:rsidR="00000000" w:rsidDel="00000000" w:rsidP="00000000" w:rsidRDefault="00000000" w:rsidRPr="00000000" w14:paraId="000000B6">
            <w:pPr>
              <w:jc w:val="center"/>
              <w:rPr>
                <w:b w:val="1"/>
                <w:sz w:val="20"/>
                <w:szCs w:val="20"/>
              </w:rPr>
            </w:pPr>
            <w:r w:rsidDel="00000000" w:rsidR="00000000" w:rsidRPr="00000000">
              <w:rPr>
                <w:rtl w:val="0"/>
              </w:rPr>
            </w:r>
          </w:p>
          <w:p w:rsidR="00000000" w:rsidDel="00000000" w:rsidP="00000000" w:rsidRDefault="00000000" w:rsidRPr="00000000" w14:paraId="000000B7">
            <w:pPr>
              <w:jc w:val="center"/>
              <w:rPr>
                <w:b w:val="1"/>
                <w:sz w:val="20"/>
                <w:szCs w:val="20"/>
              </w:rPr>
            </w:pPr>
            <w:r w:rsidDel="00000000" w:rsidR="00000000" w:rsidRPr="00000000">
              <w:rPr>
                <w:b w:val="1"/>
                <w:sz w:val="20"/>
                <w:szCs w:val="20"/>
                <w:rtl w:val="0"/>
              </w:rPr>
              <w:t xml:space="preserve">kJ/m</w:t>
            </w:r>
            <w:r w:rsidDel="00000000" w:rsidR="00000000" w:rsidRPr="00000000">
              <w:rPr>
                <w:b w:val="1"/>
                <w:sz w:val="20"/>
                <w:szCs w:val="20"/>
                <w:vertAlign w:val="superscript"/>
                <w:rtl w:val="0"/>
              </w:rPr>
              <w:t xml:space="preserve">3</w:t>
            </w:r>
            <w:r w:rsidDel="00000000" w:rsidR="00000000" w:rsidRPr="00000000">
              <w:rPr>
                <w:rtl w:val="0"/>
              </w:rPr>
            </w:r>
          </w:p>
        </w:tc>
        <w:tc>
          <w:tcPr>
            <w:shd w:fill="ffff00" w:val="clear"/>
          </w:tcPr>
          <w:p w:rsidR="00000000" w:rsidDel="00000000" w:rsidP="00000000" w:rsidRDefault="00000000" w:rsidRPr="00000000" w14:paraId="000000B8">
            <w:pPr>
              <w:jc w:val="center"/>
              <w:rPr>
                <w:b w:val="1"/>
                <w:sz w:val="20"/>
                <w:szCs w:val="20"/>
              </w:rPr>
            </w:pPr>
            <w:r w:rsidDel="00000000" w:rsidR="00000000" w:rsidRPr="00000000">
              <w:rPr>
                <w:b w:val="1"/>
                <w:sz w:val="20"/>
                <w:szCs w:val="20"/>
                <w:rtl w:val="0"/>
              </w:rPr>
              <w:t xml:space="preserve">Maximum flame temperature with oxygen,</w:t>
            </w:r>
          </w:p>
          <w:p w:rsidR="00000000" w:rsidDel="00000000" w:rsidP="00000000" w:rsidRDefault="00000000" w:rsidRPr="00000000" w14:paraId="000000B9">
            <w:pPr>
              <w:jc w:val="center"/>
              <w:rPr>
                <w:b w:val="1"/>
                <w:sz w:val="20"/>
                <w:szCs w:val="20"/>
              </w:rPr>
            </w:pPr>
            <w:r w:rsidDel="00000000" w:rsidR="00000000" w:rsidRPr="00000000">
              <w:rPr>
                <w:b w:val="1"/>
                <w:sz w:val="20"/>
                <w:szCs w:val="20"/>
                <w:vertAlign w:val="superscript"/>
                <w:rtl w:val="0"/>
              </w:rPr>
              <w:t xml:space="preserve">o</w:t>
            </w:r>
            <w:r w:rsidDel="00000000" w:rsidR="00000000" w:rsidRPr="00000000">
              <w:rPr>
                <w:b w:val="1"/>
                <w:sz w:val="20"/>
                <w:szCs w:val="20"/>
                <w:rtl w:val="0"/>
              </w:rPr>
              <w:t xml:space="preserve">C</w:t>
            </w:r>
          </w:p>
        </w:tc>
        <w:tc>
          <w:tcPr>
            <w:shd w:fill="ffff00" w:val="clear"/>
          </w:tcPr>
          <w:p w:rsidR="00000000" w:rsidDel="00000000" w:rsidP="00000000" w:rsidRDefault="00000000" w:rsidRPr="00000000" w14:paraId="000000BA">
            <w:pPr>
              <w:jc w:val="center"/>
              <w:rPr>
                <w:b w:val="1"/>
                <w:sz w:val="20"/>
                <w:szCs w:val="20"/>
              </w:rPr>
            </w:pPr>
            <w:r w:rsidDel="00000000" w:rsidR="00000000" w:rsidRPr="00000000">
              <w:rPr>
                <w:b w:val="1"/>
                <w:sz w:val="20"/>
                <w:szCs w:val="20"/>
                <w:rtl w:val="0"/>
              </w:rPr>
              <w:t xml:space="preserve">Ignition temperature in air,</w:t>
            </w:r>
          </w:p>
          <w:p w:rsidR="00000000" w:rsidDel="00000000" w:rsidP="00000000" w:rsidRDefault="00000000" w:rsidRPr="00000000" w14:paraId="000000BB">
            <w:pPr>
              <w:jc w:val="center"/>
              <w:rPr>
                <w:b w:val="1"/>
                <w:sz w:val="20"/>
                <w:szCs w:val="20"/>
                <w:vertAlign w:val="superscript"/>
              </w:rPr>
            </w:pPr>
            <w:r w:rsidDel="00000000" w:rsidR="00000000" w:rsidRPr="00000000">
              <w:rPr>
                <w:rtl w:val="0"/>
              </w:rPr>
            </w:r>
          </w:p>
          <w:p w:rsidR="00000000" w:rsidDel="00000000" w:rsidP="00000000" w:rsidRDefault="00000000" w:rsidRPr="00000000" w14:paraId="000000BC">
            <w:pPr>
              <w:jc w:val="center"/>
              <w:rPr>
                <w:b w:val="1"/>
                <w:sz w:val="20"/>
                <w:szCs w:val="20"/>
                <w:vertAlign w:val="superscript"/>
              </w:rPr>
            </w:pPr>
            <w:r w:rsidDel="00000000" w:rsidR="00000000" w:rsidRPr="00000000">
              <w:rPr>
                <w:rtl w:val="0"/>
              </w:rPr>
            </w:r>
          </w:p>
          <w:p w:rsidR="00000000" w:rsidDel="00000000" w:rsidP="00000000" w:rsidRDefault="00000000" w:rsidRPr="00000000" w14:paraId="000000BD">
            <w:pPr>
              <w:jc w:val="center"/>
              <w:rPr>
                <w:b w:val="1"/>
                <w:sz w:val="20"/>
                <w:szCs w:val="20"/>
              </w:rPr>
            </w:pPr>
            <w:r w:rsidDel="00000000" w:rsidR="00000000" w:rsidRPr="00000000">
              <w:rPr>
                <w:b w:val="1"/>
                <w:sz w:val="20"/>
                <w:szCs w:val="20"/>
                <w:vertAlign w:val="superscript"/>
                <w:rtl w:val="0"/>
              </w:rPr>
              <w:t xml:space="preserve">o</w:t>
            </w:r>
            <w:r w:rsidDel="00000000" w:rsidR="00000000" w:rsidRPr="00000000">
              <w:rPr>
                <w:b w:val="1"/>
                <w:sz w:val="20"/>
                <w:szCs w:val="20"/>
                <w:rtl w:val="0"/>
              </w:rPr>
              <w:t xml:space="preserve">C</w:t>
            </w:r>
          </w:p>
        </w:tc>
        <w:tc>
          <w:tcPr>
            <w:shd w:fill="ffff00" w:val="clear"/>
          </w:tcPr>
          <w:p w:rsidR="00000000" w:rsidDel="00000000" w:rsidP="00000000" w:rsidRDefault="00000000" w:rsidRPr="00000000" w14:paraId="000000BE">
            <w:pPr>
              <w:jc w:val="center"/>
              <w:rPr>
                <w:b w:val="1"/>
                <w:sz w:val="20"/>
                <w:szCs w:val="20"/>
              </w:rPr>
            </w:pPr>
            <w:r w:rsidDel="00000000" w:rsidR="00000000" w:rsidRPr="00000000">
              <w:rPr>
                <w:b w:val="1"/>
                <w:sz w:val="20"/>
                <w:szCs w:val="20"/>
                <w:rtl w:val="0"/>
              </w:rPr>
              <w:t xml:space="preserve">Explosive limit in air</w:t>
            </w:r>
          </w:p>
          <w:p w:rsidR="00000000" w:rsidDel="00000000" w:rsidP="00000000" w:rsidRDefault="00000000" w:rsidRPr="00000000" w14:paraId="000000BF">
            <w:pPr>
              <w:jc w:val="center"/>
              <w:rPr>
                <w:b w:val="1"/>
                <w:sz w:val="20"/>
                <w:szCs w:val="20"/>
                <w:vertAlign w:val="superscript"/>
              </w:rPr>
            </w:pPr>
            <w:r w:rsidDel="00000000" w:rsidR="00000000" w:rsidRPr="00000000">
              <w:rPr>
                <w:rtl w:val="0"/>
              </w:rPr>
            </w:r>
          </w:p>
          <w:p w:rsidR="00000000" w:rsidDel="00000000" w:rsidP="00000000" w:rsidRDefault="00000000" w:rsidRPr="00000000" w14:paraId="000000C0">
            <w:pPr>
              <w:jc w:val="center"/>
              <w:rPr>
                <w:b w:val="1"/>
                <w:sz w:val="20"/>
                <w:szCs w:val="20"/>
                <w:vertAlign w:val="superscript"/>
              </w:rPr>
            </w:pPr>
            <w:r w:rsidDel="00000000" w:rsidR="00000000" w:rsidRPr="00000000">
              <w:rPr>
                <w:rtl w:val="0"/>
              </w:rPr>
            </w:r>
          </w:p>
          <w:p w:rsidR="00000000" w:rsidDel="00000000" w:rsidP="00000000" w:rsidRDefault="00000000" w:rsidRPr="00000000" w14:paraId="000000C1">
            <w:pPr>
              <w:jc w:val="center"/>
              <w:rPr>
                <w:b w:val="1"/>
                <w:sz w:val="20"/>
                <w:szCs w:val="20"/>
              </w:rPr>
            </w:pPr>
            <w:r w:rsidDel="00000000" w:rsidR="00000000" w:rsidRPr="00000000">
              <w:rPr>
                <w:b w:val="1"/>
                <w:sz w:val="20"/>
                <w:szCs w:val="20"/>
                <w:vertAlign w:val="superscript"/>
                <w:rtl w:val="0"/>
              </w:rPr>
              <w:t xml:space="preserve">%</w:t>
            </w:r>
            <w:r w:rsidDel="00000000" w:rsidR="00000000" w:rsidRPr="00000000">
              <w:rPr>
                <w:rtl w:val="0"/>
              </w:rPr>
            </w:r>
          </w:p>
        </w:tc>
        <w:tc>
          <w:tcPr>
            <w:shd w:fill="ffff00" w:val="clear"/>
          </w:tcPr>
          <w:p w:rsidR="00000000" w:rsidDel="00000000" w:rsidP="00000000" w:rsidRDefault="00000000" w:rsidRPr="00000000" w14:paraId="000000C2">
            <w:pPr>
              <w:jc w:val="center"/>
              <w:rPr>
                <w:b w:val="1"/>
                <w:sz w:val="20"/>
                <w:szCs w:val="20"/>
              </w:rPr>
            </w:pPr>
            <w:r w:rsidDel="00000000" w:rsidR="00000000" w:rsidRPr="00000000">
              <w:rPr>
                <w:b w:val="1"/>
                <w:sz w:val="20"/>
                <w:szCs w:val="20"/>
                <w:rtl w:val="0"/>
              </w:rPr>
              <w:t xml:space="preserve">Burning speed in oxygen,</w:t>
            </w:r>
          </w:p>
          <w:p w:rsidR="00000000" w:rsidDel="00000000" w:rsidP="00000000" w:rsidRDefault="00000000" w:rsidRPr="00000000" w14:paraId="000000C3">
            <w:pPr>
              <w:jc w:val="center"/>
              <w:rPr>
                <w:b w:val="1"/>
                <w:sz w:val="20"/>
                <w:szCs w:val="20"/>
              </w:rPr>
            </w:pPr>
            <w:r w:rsidDel="00000000" w:rsidR="00000000" w:rsidRPr="00000000">
              <w:rPr>
                <w:rtl w:val="0"/>
              </w:rPr>
            </w:r>
          </w:p>
          <w:p w:rsidR="00000000" w:rsidDel="00000000" w:rsidP="00000000" w:rsidRDefault="00000000" w:rsidRPr="00000000" w14:paraId="000000C4">
            <w:pPr>
              <w:jc w:val="center"/>
              <w:rPr>
                <w:b w:val="1"/>
                <w:sz w:val="20"/>
                <w:szCs w:val="20"/>
              </w:rPr>
            </w:pPr>
            <w:r w:rsidDel="00000000" w:rsidR="00000000" w:rsidRPr="00000000">
              <w:rPr>
                <w:rtl w:val="0"/>
              </w:rPr>
            </w:r>
          </w:p>
          <w:p w:rsidR="00000000" w:rsidDel="00000000" w:rsidP="00000000" w:rsidRDefault="00000000" w:rsidRPr="00000000" w14:paraId="000000C5">
            <w:pPr>
              <w:jc w:val="center"/>
              <w:rPr>
                <w:b w:val="1"/>
                <w:sz w:val="20"/>
                <w:szCs w:val="20"/>
              </w:rPr>
            </w:pPr>
            <w:r w:rsidDel="00000000" w:rsidR="00000000" w:rsidRPr="00000000">
              <w:rPr>
                <w:b w:val="1"/>
                <w:sz w:val="20"/>
                <w:szCs w:val="20"/>
                <w:rtl w:val="0"/>
              </w:rPr>
              <w:t xml:space="preserve">m/s</w:t>
            </w:r>
          </w:p>
        </w:tc>
        <w:tc>
          <w:tcPr>
            <w:shd w:fill="ffff00" w:val="clear"/>
          </w:tcPr>
          <w:p w:rsidR="00000000" w:rsidDel="00000000" w:rsidP="00000000" w:rsidRDefault="00000000" w:rsidRPr="00000000" w14:paraId="000000C6">
            <w:pPr>
              <w:jc w:val="center"/>
              <w:rPr>
                <w:b w:val="1"/>
                <w:sz w:val="20"/>
                <w:szCs w:val="20"/>
              </w:rPr>
            </w:pPr>
            <w:r w:rsidDel="00000000" w:rsidR="00000000" w:rsidRPr="00000000">
              <w:rPr>
                <w:b w:val="1"/>
                <w:sz w:val="20"/>
                <w:szCs w:val="20"/>
                <w:rtl w:val="0"/>
              </w:rPr>
              <w:t xml:space="preserve">Primary Flame Power,</w:t>
            </w:r>
          </w:p>
          <w:p w:rsidR="00000000" w:rsidDel="00000000" w:rsidP="00000000" w:rsidRDefault="00000000" w:rsidRPr="00000000" w14:paraId="000000C7">
            <w:pPr>
              <w:jc w:val="center"/>
              <w:rPr>
                <w:b w:val="1"/>
                <w:sz w:val="20"/>
                <w:szCs w:val="20"/>
              </w:rPr>
            </w:pPr>
            <w:r w:rsidDel="00000000" w:rsidR="00000000" w:rsidRPr="00000000">
              <w:rPr>
                <w:rtl w:val="0"/>
              </w:rPr>
            </w:r>
          </w:p>
          <w:p w:rsidR="00000000" w:rsidDel="00000000" w:rsidP="00000000" w:rsidRDefault="00000000" w:rsidRPr="00000000" w14:paraId="000000C8">
            <w:pPr>
              <w:jc w:val="center"/>
              <w:rPr>
                <w:b w:val="1"/>
                <w:sz w:val="20"/>
                <w:szCs w:val="20"/>
              </w:rPr>
            </w:pPr>
            <w:r w:rsidDel="00000000" w:rsidR="00000000" w:rsidRPr="00000000">
              <w:rPr>
                <w:rtl w:val="0"/>
              </w:rPr>
            </w:r>
          </w:p>
          <w:p w:rsidR="00000000" w:rsidDel="00000000" w:rsidP="00000000" w:rsidRDefault="00000000" w:rsidRPr="00000000" w14:paraId="000000C9">
            <w:pPr>
              <w:jc w:val="center"/>
              <w:rPr>
                <w:b w:val="1"/>
                <w:sz w:val="20"/>
                <w:szCs w:val="20"/>
              </w:rPr>
            </w:pPr>
            <w:r w:rsidDel="00000000" w:rsidR="00000000" w:rsidRPr="00000000">
              <w:rPr>
                <w:b w:val="1"/>
                <w:sz w:val="20"/>
                <w:szCs w:val="20"/>
                <w:rtl w:val="0"/>
              </w:rPr>
              <w:t xml:space="preserve">kW/cm</w:t>
            </w:r>
            <w:r w:rsidDel="00000000" w:rsidR="00000000" w:rsidRPr="00000000">
              <w:rPr>
                <w:b w:val="1"/>
                <w:sz w:val="20"/>
                <w:szCs w:val="20"/>
                <w:vertAlign w:val="superscript"/>
                <w:rtl w:val="0"/>
              </w:rPr>
              <w:t xml:space="preserve">2</w:t>
            </w: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0CA">
            <w:pPr>
              <w:rPr/>
            </w:pPr>
            <w:r w:rsidDel="00000000" w:rsidR="00000000" w:rsidRPr="00000000">
              <w:rPr>
                <w:rtl w:val="0"/>
              </w:rPr>
              <w:t xml:space="preserve">Acetylene</w:t>
            </w:r>
          </w:p>
          <w:p w:rsidR="00000000" w:rsidDel="00000000" w:rsidP="00000000" w:rsidRDefault="00000000" w:rsidRPr="00000000" w14:paraId="000000CB">
            <w:pPr>
              <w:rPr/>
            </w:pPr>
            <w:r w:rsidDel="00000000" w:rsidR="00000000" w:rsidRPr="00000000">
              <w:rPr>
                <w:rtl w:val="0"/>
              </w:rPr>
              <w:t xml:space="preserve">(C</w:t>
            </w:r>
            <w:r w:rsidDel="00000000" w:rsidR="00000000" w:rsidRPr="00000000">
              <w:rPr>
                <w:vertAlign w:val="subscript"/>
                <w:rtl w:val="0"/>
              </w:rPr>
              <w:t xml:space="preserve">2</w:t>
            </w: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t xml:space="preserve">)</w:t>
            </w:r>
          </w:p>
        </w:tc>
        <w:tc>
          <w:tcPr>
            <w:shd w:fill="ffff00" w:val="clear"/>
          </w:tcPr>
          <w:p w:rsidR="00000000" w:rsidDel="00000000" w:rsidP="00000000" w:rsidRDefault="00000000" w:rsidRPr="00000000" w14:paraId="000000CC">
            <w:pPr>
              <w:jc w:val="center"/>
              <w:rPr/>
            </w:pPr>
            <w:r w:rsidDel="00000000" w:rsidR="00000000" w:rsidRPr="00000000">
              <w:rPr>
                <w:rtl w:val="0"/>
              </w:rPr>
              <w:t xml:space="preserve">1,17</w:t>
            </w:r>
          </w:p>
        </w:tc>
        <w:tc>
          <w:tcPr>
            <w:shd w:fill="ffff00" w:val="clear"/>
          </w:tcPr>
          <w:p w:rsidR="00000000" w:rsidDel="00000000" w:rsidP="00000000" w:rsidRDefault="00000000" w:rsidRPr="00000000" w14:paraId="000000CD">
            <w:pPr>
              <w:jc w:val="center"/>
              <w:rPr/>
            </w:pPr>
            <w:r w:rsidDel="00000000" w:rsidR="00000000" w:rsidRPr="00000000">
              <w:rPr>
                <w:rtl w:val="0"/>
              </w:rPr>
              <w:t xml:space="preserve">57800</w:t>
            </w:r>
          </w:p>
        </w:tc>
        <w:tc>
          <w:tcPr>
            <w:shd w:fill="ffff00" w:val="clear"/>
          </w:tcPr>
          <w:p w:rsidR="00000000" w:rsidDel="00000000" w:rsidP="00000000" w:rsidRDefault="00000000" w:rsidRPr="00000000" w14:paraId="000000CE">
            <w:pPr>
              <w:jc w:val="center"/>
              <w:rPr/>
            </w:pPr>
            <w:r w:rsidDel="00000000" w:rsidR="00000000" w:rsidRPr="00000000">
              <w:rPr>
                <w:rtl w:val="0"/>
              </w:rPr>
              <w:t xml:space="preserve">3180</w:t>
            </w:r>
          </w:p>
        </w:tc>
        <w:tc>
          <w:tcPr>
            <w:shd w:fill="ffff00" w:val="clear"/>
          </w:tcPr>
          <w:p w:rsidR="00000000" w:rsidDel="00000000" w:rsidP="00000000" w:rsidRDefault="00000000" w:rsidRPr="00000000" w14:paraId="000000CF">
            <w:pPr>
              <w:jc w:val="center"/>
              <w:rPr/>
            </w:pPr>
            <w:r w:rsidDel="00000000" w:rsidR="00000000" w:rsidRPr="00000000">
              <w:rPr>
                <w:rtl w:val="0"/>
              </w:rPr>
              <w:t xml:space="preserve">335</w:t>
            </w:r>
          </w:p>
        </w:tc>
        <w:tc>
          <w:tcPr>
            <w:shd w:fill="ffff00" w:val="clear"/>
          </w:tcPr>
          <w:p w:rsidR="00000000" w:rsidDel="00000000" w:rsidP="00000000" w:rsidRDefault="00000000" w:rsidRPr="00000000" w14:paraId="000000D0">
            <w:pPr>
              <w:jc w:val="center"/>
              <w:rPr/>
            </w:pPr>
            <w:sdt>
              <w:sdtPr>
                <w:id w:val="739153645"/>
                <w:tag w:val="goog_rdk_0"/>
              </w:sdtPr>
              <w:sdtContent>
                <w:r w:rsidDel="00000000" w:rsidR="00000000" w:rsidRPr="00000000">
                  <w:rPr>
                    <w:rFonts w:ascii="Gungsuh" w:cs="Gungsuh" w:eastAsia="Gungsuh" w:hAnsi="Gungsuh"/>
                    <w:rtl w:val="0"/>
                  </w:rPr>
                  <w:t xml:space="preserve">3−82</w:t>
                </w:r>
              </w:sdtContent>
            </w:sdt>
          </w:p>
        </w:tc>
        <w:tc>
          <w:tcPr>
            <w:shd w:fill="ffff00" w:val="clear"/>
          </w:tcPr>
          <w:p w:rsidR="00000000" w:rsidDel="00000000" w:rsidP="00000000" w:rsidRDefault="00000000" w:rsidRPr="00000000" w14:paraId="000000D1">
            <w:pPr>
              <w:jc w:val="center"/>
              <w:rPr/>
            </w:pPr>
            <w:r w:rsidDel="00000000" w:rsidR="00000000" w:rsidRPr="00000000">
              <w:rPr>
                <w:rtl w:val="0"/>
              </w:rPr>
              <w:t xml:space="preserve">13,5</w:t>
            </w:r>
          </w:p>
        </w:tc>
        <w:tc>
          <w:tcPr>
            <w:shd w:fill="ffff00" w:val="clear"/>
          </w:tcPr>
          <w:p w:rsidR="00000000" w:rsidDel="00000000" w:rsidP="00000000" w:rsidRDefault="00000000" w:rsidRPr="00000000" w14:paraId="000000D2">
            <w:pPr>
              <w:jc w:val="center"/>
              <w:rPr/>
            </w:pPr>
            <w:r w:rsidDel="00000000" w:rsidR="00000000" w:rsidRPr="00000000">
              <w:rPr>
                <w:rtl w:val="0"/>
              </w:rPr>
              <w:t xml:space="preserve">44,8</w:t>
            </w:r>
          </w:p>
        </w:tc>
      </w:tr>
      <w:tr>
        <w:trPr>
          <w:cantSplit w:val="0"/>
          <w:tblHeader w:val="0"/>
        </w:trPr>
        <w:tc>
          <w:tcPr>
            <w:shd w:fill="ffff00" w:val="clear"/>
          </w:tcPr>
          <w:p w:rsidR="00000000" w:rsidDel="00000000" w:rsidP="00000000" w:rsidRDefault="00000000" w:rsidRPr="00000000" w14:paraId="000000D3">
            <w:pPr>
              <w:rPr/>
            </w:pPr>
            <w:r w:rsidDel="00000000" w:rsidR="00000000" w:rsidRPr="00000000">
              <w:rPr>
                <w:rtl w:val="0"/>
              </w:rPr>
              <w:t xml:space="preserve">Hidrogen</w:t>
            </w:r>
          </w:p>
          <w:p w:rsidR="00000000" w:rsidDel="00000000" w:rsidP="00000000" w:rsidRDefault="00000000" w:rsidRPr="00000000" w14:paraId="000000D4">
            <w:pPr>
              <w:rPr/>
            </w:pP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t xml:space="preserve">)</w:t>
            </w:r>
          </w:p>
        </w:tc>
        <w:tc>
          <w:tcPr>
            <w:shd w:fill="ffff00" w:val="clear"/>
          </w:tcPr>
          <w:p w:rsidR="00000000" w:rsidDel="00000000" w:rsidP="00000000" w:rsidRDefault="00000000" w:rsidRPr="00000000" w14:paraId="000000D5">
            <w:pPr>
              <w:jc w:val="center"/>
              <w:rPr/>
            </w:pPr>
            <w:r w:rsidDel="00000000" w:rsidR="00000000" w:rsidRPr="00000000">
              <w:rPr>
                <w:rtl w:val="0"/>
              </w:rPr>
              <w:t xml:space="preserve">0,09</w:t>
            </w:r>
          </w:p>
        </w:tc>
        <w:tc>
          <w:tcPr>
            <w:shd w:fill="ffff00" w:val="clear"/>
          </w:tcPr>
          <w:p w:rsidR="00000000" w:rsidDel="00000000" w:rsidP="00000000" w:rsidRDefault="00000000" w:rsidRPr="00000000" w14:paraId="000000D6">
            <w:pPr>
              <w:jc w:val="center"/>
              <w:rPr/>
            </w:pPr>
            <w:r w:rsidDel="00000000" w:rsidR="00000000" w:rsidRPr="00000000">
              <w:rPr>
                <w:rtl w:val="0"/>
              </w:rPr>
              <w:t xml:space="preserve">10800</w:t>
            </w:r>
          </w:p>
        </w:tc>
        <w:tc>
          <w:tcPr>
            <w:shd w:fill="ffff00" w:val="clear"/>
          </w:tcPr>
          <w:p w:rsidR="00000000" w:rsidDel="00000000" w:rsidP="00000000" w:rsidRDefault="00000000" w:rsidRPr="00000000" w14:paraId="000000D7">
            <w:pPr>
              <w:jc w:val="center"/>
              <w:rPr/>
            </w:pPr>
            <w:r w:rsidDel="00000000" w:rsidR="00000000" w:rsidRPr="00000000">
              <w:rPr>
                <w:rtl w:val="0"/>
              </w:rPr>
              <w:t xml:space="preserve">2525</w:t>
            </w:r>
          </w:p>
        </w:tc>
        <w:tc>
          <w:tcPr>
            <w:shd w:fill="ffff00" w:val="clear"/>
          </w:tcPr>
          <w:p w:rsidR="00000000" w:rsidDel="00000000" w:rsidP="00000000" w:rsidRDefault="00000000" w:rsidRPr="00000000" w14:paraId="000000D8">
            <w:pPr>
              <w:jc w:val="center"/>
              <w:rPr/>
            </w:pPr>
            <w:r w:rsidDel="00000000" w:rsidR="00000000" w:rsidRPr="00000000">
              <w:rPr>
                <w:rtl w:val="0"/>
              </w:rPr>
              <w:t xml:space="preserve">585</w:t>
            </w:r>
          </w:p>
        </w:tc>
        <w:tc>
          <w:tcPr>
            <w:shd w:fill="ffff00" w:val="clear"/>
          </w:tcPr>
          <w:p w:rsidR="00000000" w:rsidDel="00000000" w:rsidP="00000000" w:rsidRDefault="00000000" w:rsidRPr="00000000" w14:paraId="000000D9">
            <w:pPr>
              <w:jc w:val="center"/>
              <w:rPr/>
            </w:pPr>
            <w:sdt>
              <w:sdtPr>
                <w:id w:val="1294461164"/>
                <w:tag w:val="goog_rdk_1"/>
              </w:sdtPr>
              <w:sdtContent>
                <w:r w:rsidDel="00000000" w:rsidR="00000000" w:rsidRPr="00000000">
                  <w:rPr>
                    <w:rFonts w:ascii="Gungsuh" w:cs="Gungsuh" w:eastAsia="Gungsuh" w:hAnsi="Gungsuh"/>
                    <w:rtl w:val="0"/>
                  </w:rPr>
                  <w:t xml:space="preserve">4,0−75</w:t>
                </w:r>
              </w:sdtContent>
            </w:sdt>
          </w:p>
        </w:tc>
        <w:tc>
          <w:tcPr>
            <w:shd w:fill="ffff00" w:val="clear"/>
          </w:tcPr>
          <w:p w:rsidR="00000000" w:rsidDel="00000000" w:rsidP="00000000" w:rsidRDefault="00000000" w:rsidRPr="00000000" w14:paraId="000000DA">
            <w:pPr>
              <w:jc w:val="center"/>
              <w:rPr/>
            </w:pPr>
            <w:r w:rsidDel="00000000" w:rsidR="00000000" w:rsidRPr="00000000">
              <w:rPr>
                <w:rtl w:val="0"/>
              </w:rPr>
              <w:t xml:space="preserve">8,9</w:t>
            </w:r>
          </w:p>
        </w:tc>
        <w:tc>
          <w:tcPr>
            <w:shd w:fill="ffff00" w:val="clear"/>
          </w:tcPr>
          <w:p w:rsidR="00000000" w:rsidDel="00000000" w:rsidP="00000000" w:rsidRDefault="00000000" w:rsidRPr="00000000" w14:paraId="000000DB">
            <w:pPr>
              <w:jc w:val="center"/>
              <w:rPr/>
            </w:pPr>
            <w:r w:rsidDel="00000000" w:rsidR="00000000" w:rsidRPr="00000000">
              <w:rPr>
                <w:rtl w:val="0"/>
              </w:rPr>
              <w:t xml:space="preserve">14,9</w:t>
            </w:r>
          </w:p>
        </w:tc>
      </w:tr>
      <w:tr>
        <w:trPr>
          <w:cantSplit w:val="0"/>
          <w:tblHeader w:val="0"/>
        </w:trPr>
        <w:tc>
          <w:tcPr>
            <w:shd w:fill="ffff00" w:val="clear"/>
          </w:tcPr>
          <w:p w:rsidR="00000000" w:rsidDel="00000000" w:rsidP="00000000" w:rsidRDefault="00000000" w:rsidRPr="00000000" w14:paraId="000000DC">
            <w:pPr>
              <w:rPr/>
            </w:pPr>
            <w:r w:rsidDel="00000000" w:rsidR="00000000" w:rsidRPr="00000000">
              <w:rPr>
                <w:rtl w:val="0"/>
              </w:rPr>
              <w:t xml:space="preserve">Propane</w:t>
            </w:r>
          </w:p>
          <w:p w:rsidR="00000000" w:rsidDel="00000000" w:rsidP="00000000" w:rsidRDefault="00000000" w:rsidRPr="00000000" w14:paraId="000000DD">
            <w:pPr>
              <w:rPr/>
            </w:pPr>
            <w:r w:rsidDel="00000000" w:rsidR="00000000" w:rsidRPr="00000000">
              <w:rPr>
                <w:rtl w:val="0"/>
              </w:rPr>
              <w:t xml:space="preserve">(C</w:t>
            </w:r>
            <w:r w:rsidDel="00000000" w:rsidR="00000000" w:rsidRPr="00000000">
              <w:rPr>
                <w:vertAlign w:val="subscript"/>
                <w:rtl w:val="0"/>
              </w:rPr>
              <w:t xml:space="preserve">3</w:t>
            </w:r>
            <w:r w:rsidDel="00000000" w:rsidR="00000000" w:rsidRPr="00000000">
              <w:rPr>
                <w:rtl w:val="0"/>
              </w:rPr>
              <w:t xml:space="preserve">H</w:t>
            </w:r>
            <w:r w:rsidDel="00000000" w:rsidR="00000000" w:rsidRPr="00000000">
              <w:rPr>
                <w:vertAlign w:val="subscript"/>
                <w:rtl w:val="0"/>
              </w:rPr>
              <w:t xml:space="preserve">8</w:t>
            </w:r>
            <w:r w:rsidDel="00000000" w:rsidR="00000000" w:rsidRPr="00000000">
              <w:rPr>
                <w:rtl w:val="0"/>
              </w:rPr>
              <w:t xml:space="preserve">)</w:t>
            </w:r>
          </w:p>
        </w:tc>
        <w:tc>
          <w:tcPr>
            <w:shd w:fill="ffff00" w:val="clear"/>
          </w:tcPr>
          <w:p w:rsidR="00000000" w:rsidDel="00000000" w:rsidP="00000000" w:rsidRDefault="00000000" w:rsidRPr="00000000" w14:paraId="000000DE">
            <w:pPr>
              <w:jc w:val="center"/>
              <w:rPr/>
            </w:pPr>
            <w:r w:rsidDel="00000000" w:rsidR="00000000" w:rsidRPr="00000000">
              <w:rPr>
                <w:rtl w:val="0"/>
              </w:rPr>
              <w:t xml:space="preserve">1,83</w:t>
            </w:r>
          </w:p>
        </w:tc>
        <w:tc>
          <w:tcPr>
            <w:shd w:fill="ffff00" w:val="clear"/>
          </w:tcPr>
          <w:p w:rsidR="00000000" w:rsidDel="00000000" w:rsidP="00000000" w:rsidRDefault="00000000" w:rsidRPr="00000000" w14:paraId="000000DF">
            <w:pPr>
              <w:jc w:val="center"/>
              <w:rPr/>
            </w:pPr>
            <w:r w:rsidDel="00000000" w:rsidR="00000000" w:rsidRPr="00000000">
              <w:rPr>
                <w:rtl w:val="0"/>
              </w:rPr>
              <w:t xml:space="preserve">93000</w:t>
            </w:r>
          </w:p>
        </w:tc>
        <w:tc>
          <w:tcPr>
            <w:shd w:fill="ffff00" w:val="clear"/>
          </w:tcPr>
          <w:p w:rsidR="00000000" w:rsidDel="00000000" w:rsidP="00000000" w:rsidRDefault="00000000" w:rsidRPr="00000000" w14:paraId="000000E0">
            <w:pPr>
              <w:jc w:val="center"/>
              <w:rPr/>
            </w:pPr>
            <w:r w:rsidDel="00000000" w:rsidR="00000000" w:rsidRPr="00000000">
              <w:rPr>
                <w:rtl w:val="0"/>
              </w:rPr>
              <w:t xml:space="preserve">2850</w:t>
            </w:r>
          </w:p>
        </w:tc>
        <w:tc>
          <w:tcPr>
            <w:shd w:fill="ffff00" w:val="clear"/>
          </w:tcPr>
          <w:p w:rsidR="00000000" w:rsidDel="00000000" w:rsidP="00000000" w:rsidRDefault="00000000" w:rsidRPr="00000000" w14:paraId="000000E1">
            <w:pPr>
              <w:jc w:val="center"/>
              <w:rPr/>
            </w:pPr>
            <w:r w:rsidDel="00000000" w:rsidR="00000000" w:rsidRPr="00000000">
              <w:rPr>
                <w:rtl w:val="0"/>
              </w:rPr>
              <w:t xml:space="preserve">510</w:t>
            </w:r>
          </w:p>
        </w:tc>
        <w:tc>
          <w:tcPr>
            <w:shd w:fill="ffff00" w:val="clear"/>
          </w:tcPr>
          <w:p w:rsidR="00000000" w:rsidDel="00000000" w:rsidP="00000000" w:rsidRDefault="00000000" w:rsidRPr="00000000" w14:paraId="000000E2">
            <w:pPr>
              <w:jc w:val="center"/>
              <w:rPr/>
            </w:pPr>
            <w:sdt>
              <w:sdtPr>
                <w:id w:val="938278428"/>
                <w:tag w:val="goog_rdk_2"/>
              </w:sdtPr>
              <w:sdtContent>
                <w:r w:rsidDel="00000000" w:rsidR="00000000" w:rsidRPr="00000000">
                  <w:rPr>
                    <w:rFonts w:ascii="Gungsuh" w:cs="Gungsuh" w:eastAsia="Gungsuh" w:hAnsi="Gungsuh"/>
                    <w:rtl w:val="0"/>
                  </w:rPr>
                  <w:t xml:space="preserve">2,1−9,5</w:t>
                </w:r>
              </w:sdtContent>
            </w:sdt>
          </w:p>
        </w:tc>
        <w:tc>
          <w:tcPr>
            <w:shd w:fill="ffff00" w:val="clear"/>
          </w:tcPr>
          <w:p w:rsidR="00000000" w:rsidDel="00000000" w:rsidP="00000000" w:rsidRDefault="00000000" w:rsidRPr="00000000" w14:paraId="000000E3">
            <w:pPr>
              <w:jc w:val="center"/>
              <w:rPr/>
            </w:pPr>
            <w:r w:rsidDel="00000000" w:rsidR="00000000" w:rsidRPr="00000000">
              <w:rPr>
                <w:rtl w:val="0"/>
              </w:rPr>
              <w:t xml:space="preserve">3,7</w:t>
            </w:r>
          </w:p>
        </w:tc>
        <w:tc>
          <w:tcPr>
            <w:shd w:fill="ffff00" w:val="clear"/>
          </w:tcPr>
          <w:p w:rsidR="00000000" w:rsidDel="00000000" w:rsidP="00000000" w:rsidRDefault="00000000" w:rsidRPr="00000000" w14:paraId="000000E4">
            <w:pPr>
              <w:jc w:val="center"/>
              <w:rPr/>
            </w:pPr>
            <w:r w:rsidDel="00000000" w:rsidR="00000000" w:rsidRPr="00000000">
              <w:rPr>
                <w:rtl w:val="0"/>
              </w:rPr>
              <w:t xml:space="preserve">10,4</w:t>
            </w:r>
          </w:p>
        </w:tc>
      </w:tr>
      <w:tr>
        <w:trPr>
          <w:cantSplit w:val="0"/>
          <w:tblHeader w:val="0"/>
        </w:trPr>
        <w:tc>
          <w:tcPr>
            <w:shd w:fill="ffff00" w:val="clear"/>
          </w:tcPr>
          <w:p w:rsidR="00000000" w:rsidDel="00000000" w:rsidP="00000000" w:rsidRDefault="00000000" w:rsidRPr="00000000" w14:paraId="000000E5">
            <w:pPr>
              <w:rPr/>
            </w:pPr>
            <w:r w:rsidDel="00000000" w:rsidR="00000000" w:rsidRPr="00000000">
              <w:rPr>
                <w:rtl w:val="0"/>
              </w:rPr>
              <w:t xml:space="preserve">Methane</w:t>
            </w:r>
          </w:p>
          <w:p w:rsidR="00000000" w:rsidDel="00000000" w:rsidP="00000000" w:rsidRDefault="00000000" w:rsidRPr="00000000" w14:paraId="000000E6">
            <w:pPr>
              <w:rPr/>
            </w:pPr>
            <w:r w:rsidDel="00000000" w:rsidR="00000000" w:rsidRPr="00000000">
              <w:rPr>
                <w:rtl w:val="0"/>
              </w:rPr>
              <w:t xml:space="preserve">(CH</w:t>
            </w:r>
            <w:r w:rsidDel="00000000" w:rsidR="00000000" w:rsidRPr="00000000">
              <w:rPr>
                <w:vertAlign w:val="subscript"/>
                <w:rtl w:val="0"/>
              </w:rPr>
              <w:t xml:space="preserve">4</w:t>
            </w:r>
            <w:r w:rsidDel="00000000" w:rsidR="00000000" w:rsidRPr="00000000">
              <w:rPr>
                <w:rtl w:val="0"/>
              </w:rPr>
              <w:t xml:space="preserve">)</w:t>
            </w:r>
          </w:p>
        </w:tc>
        <w:tc>
          <w:tcPr>
            <w:shd w:fill="ffff00" w:val="clear"/>
          </w:tcPr>
          <w:p w:rsidR="00000000" w:rsidDel="00000000" w:rsidP="00000000" w:rsidRDefault="00000000" w:rsidRPr="00000000" w14:paraId="000000E7">
            <w:pPr>
              <w:jc w:val="center"/>
              <w:rPr/>
            </w:pPr>
            <w:r w:rsidDel="00000000" w:rsidR="00000000" w:rsidRPr="00000000">
              <w:rPr>
                <w:rtl w:val="0"/>
              </w:rPr>
              <w:t xml:space="preserve">0,67</w:t>
            </w:r>
          </w:p>
        </w:tc>
        <w:tc>
          <w:tcPr>
            <w:shd w:fill="ffff00" w:val="clear"/>
          </w:tcPr>
          <w:p w:rsidR="00000000" w:rsidDel="00000000" w:rsidP="00000000" w:rsidRDefault="00000000" w:rsidRPr="00000000" w14:paraId="000000E8">
            <w:pPr>
              <w:jc w:val="center"/>
              <w:rPr/>
            </w:pPr>
            <w:r w:rsidDel="00000000" w:rsidR="00000000" w:rsidRPr="00000000">
              <w:rPr>
                <w:rtl w:val="0"/>
              </w:rPr>
              <w:t xml:space="preserve">36000</w:t>
            </w:r>
          </w:p>
        </w:tc>
        <w:tc>
          <w:tcPr>
            <w:shd w:fill="ffff00" w:val="clear"/>
          </w:tcPr>
          <w:p w:rsidR="00000000" w:rsidDel="00000000" w:rsidP="00000000" w:rsidRDefault="00000000" w:rsidRPr="00000000" w14:paraId="000000E9">
            <w:pPr>
              <w:jc w:val="center"/>
              <w:rPr/>
            </w:pPr>
            <w:r w:rsidDel="00000000" w:rsidR="00000000" w:rsidRPr="00000000">
              <w:rPr>
                <w:rtl w:val="0"/>
              </w:rPr>
              <w:t xml:space="preserve">2770</w:t>
            </w:r>
          </w:p>
        </w:tc>
        <w:tc>
          <w:tcPr>
            <w:shd w:fill="ffff00" w:val="clear"/>
          </w:tcPr>
          <w:p w:rsidR="00000000" w:rsidDel="00000000" w:rsidP="00000000" w:rsidRDefault="00000000" w:rsidRPr="00000000" w14:paraId="000000EA">
            <w:pPr>
              <w:jc w:val="center"/>
              <w:rPr/>
            </w:pPr>
            <w:r w:rsidDel="00000000" w:rsidR="00000000" w:rsidRPr="00000000">
              <w:rPr>
                <w:rtl w:val="0"/>
              </w:rPr>
              <w:t xml:space="preserve">645</w:t>
            </w:r>
          </w:p>
        </w:tc>
        <w:tc>
          <w:tcPr>
            <w:shd w:fill="ffff00" w:val="clear"/>
          </w:tcPr>
          <w:p w:rsidR="00000000" w:rsidDel="00000000" w:rsidP="00000000" w:rsidRDefault="00000000" w:rsidRPr="00000000" w14:paraId="000000EB">
            <w:pPr>
              <w:jc w:val="center"/>
              <w:rPr/>
            </w:pPr>
            <w:sdt>
              <w:sdtPr>
                <w:id w:val="-390491982"/>
                <w:tag w:val="goog_rdk_3"/>
              </w:sdtPr>
              <w:sdtContent>
                <w:r w:rsidDel="00000000" w:rsidR="00000000" w:rsidRPr="00000000">
                  <w:rPr>
                    <w:rFonts w:ascii="Gungsuh" w:cs="Gungsuh" w:eastAsia="Gungsuh" w:hAnsi="Gungsuh"/>
                    <w:rtl w:val="0"/>
                  </w:rPr>
                  <w:t xml:space="preserve">4,0−17</w:t>
                </w:r>
              </w:sdtContent>
            </w:sdt>
          </w:p>
        </w:tc>
        <w:tc>
          <w:tcPr>
            <w:shd w:fill="ffff00" w:val="clear"/>
          </w:tcPr>
          <w:p w:rsidR="00000000" w:rsidDel="00000000" w:rsidP="00000000" w:rsidRDefault="00000000" w:rsidRPr="00000000" w14:paraId="000000EC">
            <w:pPr>
              <w:jc w:val="center"/>
              <w:rPr/>
            </w:pPr>
            <w:r w:rsidDel="00000000" w:rsidR="00000000" w:rsidRPr="00000000">
              <w:rPr>
                <w:rtl w:val="0"/>
              </w:rPr>
              <w:t xml:space="preserve">3,3</w:t>
            </w:r>
          </w:p>
        </w:tc>
        <w:tc>
          <w:tcPr>
            <w:shd w:fill="ffff00" w:val="clear"/>
          </w:tcPr>
          <w:p w:rsidR="00000000" w:rsidDel="00000000" w:rsidP="00000000" w:rsidRDefault="00000000" w:rsidRPr="00000000" w14:paraId="000000ED">
            <w:pPr>
              <w:jc w:val="center"/>
              <w:rPr/>
            </w:pPr>
            <w:r w:rsidDel="00000000" w:rsidR="00000000" w:rsidRPr="00000000">
              <w:rPr>
                <w:rtl w:val="0"/>
              </w:rPr>
              <w:t xml:space="preserve">13</w:t>
            </w:r>
          </w:p>
        </w:tc>
      </w:tr>
    </w:tbl>
    <w:p w:rsidR="00000000" w:rsidDel="00000000" w:rsidP="00000000" w:rsidRDefault="00000000" w:rsidRPr="00000000" w14:paraId="000000EE">
      <w:pPr>
        <w:spacing w:line="360" w:lineRule="auto"/>
        <w:jc w:val="both"/>
        <w:rPr/>
      </w:pPr>
      <w:r w:rsidDel="00000000" w:rsidR="00000000" w:rsidRPr="00000000">
        <w:rPr>
          <w:rtl w:val="0"/>
        </w:rPr>
        <w:t xml:space="preserve">*air density</w:t>
      </w:r>
      <w:r w:rsidDel="00000000" w:rsidR="00000000" w:rsidRPr="00000000">
        <w:rPr>
          <w:i w:val="1"/>
          <w:rtl w:val="0"/>
        </w:rPr>
        <w:t xml:space="preserve"> ρ</w:t>
      </w:r>
      <w:r w:rsidDel="00000000" w:rsidR="00000000" w:rsidRPr="00000000">
        <w:rPr>
          <w:rtl w:val="0"/>
        </w:rPr>
        <w:t xml:space="preserve">= 1.21 kg/m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0EF">
      <w:pPr>
        <w:spacing w:line="360" w:lineRule="auto"/>
        <w:jc w:val="center"/>
        <w:rPr/>
      </w:pPr>
      <w:r w:rsidDel="00000000" w:rsidR="00000000" w:rsidRPr="00000000">
        <w:rPr>
          <w:b w:val="1"/>
          <w:rtl w:val="0"/>
        </w:rPr>
        <w:t xml:space="preserve">Table 1.1. </w:t>
      </w:r>
      <w:r w:rsidDel="00000000" w:rsidR="00000000" w:rsidRPr="00000000">
        <w:rPr>
          <w:rtl w:val="0"/>
        </w:rPr>
        <w:t xml:space="preserve">Main characteristics of combustible gases used in gas welding</w:t>
      </w:r>
    </w:p>
    <w:p w:rsidR="00000000" w:rsidDel="00000000" w:rsidP="00000000" w:rsidRDefault="00000000" w:rsidRPr="00000000" w14:paraId="000000F0">
      <w:pPr>
        <w:spacing w:line="360" w:lineRule="auto"/>
        <w:jc w:val="both"/>
        <w:rPr/>
      </w:pPr>
      <w:r w:rsidDel="00000000" w:rsidR="00000000" w:rsidRPr="00000000">
        <w:rPr>
          <w:rtl w:val="0"/>
        </w:rPr>
      </w:r>
    </w:p>
    <w:p w:rsidR="00000000" w:rsidDel="00000000" w:rsidP="00000000" w:rsidRDefault="00000000" w:rsidRPr="00000000" w14:paraId="000000F1">
      <w:pPr>
        <w:spacing w:line="360" w:lineRule="auto"/>
        <w:jc w:val="both"/>
        <w:rPr>
          <w:b w:val="1"/>
        </w:rPr>
      </w:pPr>
      <w:r w:rsidDel="00000000" w:rsidR="00000000" w:rsidRPr="00000000">
        <w:rPr>
          <w:b w:val="1"/>
          <w:rtl w:val="0"/>
        </w:rPr>
        <w:t xml:space="preserve">1.2.1.1. Acetylene</w:t>
      </w:r>
    </w:p>
    <w:p w:rsidR="00000000" w:rsidDel="00000000" w:rsidP="00000000" w:rsidRDefault="00000000" w:rsidRPr="00000000" w14:paraId="000000F2">
      <w:pPr>
        <w:spacing w:line="360" w:lineRule="auto"/>
        <w:jc w:val="both"/>
        <w:rPr/>
      </w:pPr>
      <w:r w:rsidDel="00000000" w:rsidR="00000000" w:rsidRPr="00000000">
        <w:rPr>
          <w:rtl w:val="0"/>
        </w:rPr>
        <w:t xml:space="preserve">Acetylene is a colorless, non-toxic, combustible, unsaturated hydrocarbon gas with a characteristic odor due to its impurities, lighter than air (ρ = 1.17 kg/m</w:t>
      </w:r>
      <w:r w:rsidDel="00000000" w:rsidR="00000000" w:rsidRPr="00000000">
        <w:rPr>
          <w:vertAlign w:val="superscript"/>
          <w:rtl w:val="0"/>
        </w:rPr>
        <w:t xml:space="preserve">3</w:t>
      </w:r>
      <w:r w:rsidDel="00000000" w:rsidR="00000000" w:rsidRPr="00000000">
        <w:rPr>
          <w:rtl w:val="0"/>
        </w:rPr>
        <w:t xml:space="preserve">). Its structural formula is C</w:t>
      </w:r>
      <w:r w:rsidDel="00000000" w:rsidR="00000000" w:rsidRPr="00000000">
        <w:rPr>
          <w:vertAlign w:val="subscript"/>
          <w:rtl w:val="0"/>
        </w:rPr>
        <w:t xml:space="preserve">2</w:t>
      </w: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t xml:space="preserve">.  </w:t>
      </w:r>
    </w:p>
    <w:p w:rsidR="00000000" w:rsidDel="00000000" w:rsidP="00000000" w:rsidRDefault="00000000" w:rsidRPr="00000000" w14:paraId="000000F3">
      <w:pPr>
        <w:spacing w:line="360" w:lineRule="auto"/>
        <w:jc w:val="both"/>
        <w:rPr/>
      </w:pPr>
      <w:r w:rsidDel="00000000" w:rsidR="00000000" w:rsidRPr="00000000">
        <w:rPr>
          <w:rtl w:val="0"/>
        </w:rPr>
        <w:t xml:space="preserve">The gas pressure during use must not exceed 0.15 MPa (1.5 bar). The acetylene-air gas mixture is explosive between 3-82%, the acetylene-oxygen gas mixture between 2.5-93%. </w:t>
      </w:r>
    </w:p>
    <w:p w:rsidR="00000000" w:rsidDel="00000000" w:rsidP="00000000" w:rsidRDefault="00000000" w:rsidRPr="00000000" w14:paraId="000000F4">
      <w:pPr>
        <w:spacing w:line="360" w:lineRule="auto"/>
        <w:jc w:val="both"/>
        <w:rPr/>
      </w:pPr>
      <w:r w:rsidDel="00000000" w:rsidR="00000000" w:rsidRPr="00000000">
        <w:rPr>
          <w:rtl w:val="0"/>
        </w:rPr>
        <w:t xml:space="preserve">The acetylene-oxygen gas mixture set at neutral flame gives the flame with the highest flame temperature (3180</w:t>
      </w:r>
      <w:r w:rsidDel="00000000" w:rsidR="00000000" w:rsidRPr="00000000">
        <w:rPr>
          <w:vertAlign w:val="superscript"/>
          <w:rtl w:val="0"/>
        </w:rPr>
        <w:t xml:space="preserve">o</w:t>
      </w:r>
      <w:r w:rsidDel="00000000" w:rsidR="00000000" w:rsidRPr="00000000">
        <w:rPr>
          <w:rtl w:val="0"/>
        </w:rPr>
        <w:t xml:space="preserve">C), the highest burning speed (13.5 m/s in oxygen) and flame power (44.8 kW/cm</w:t>
      </w:r>
      <w:r w:rsidDel="00000000" w:rsidR="00000000" w:rsidRPr="00000000">
        <w:rPr>
          <w:vertAlign w:val="superscript"/>
          <w:rtl w:val="0"/>
        </w:rPr>
        <w:t xml:space="preserve">2</w:t>
      </w:r>
      <w:r w:rsidDel="00000000" w:rsidR="00000000" w:rsidRPr="00000000">
        <w:rPr>
          <w:rtl w:val="0"/>
        </w:rPr>
        <w:t xml:space="preserve">). </w:t>
      </w:r>
    </w:p>
    <w:p w:rsidR="00000000" w:rsidDel="00000000" w:rsidP="00000000" w:rsidRDefault="00000000" w:rsidRPr="00000000" w14:paraId="000000F5">
      <w:pPr>
        <w:spacing w:line="360" w:lineRule="auto"/>
        <w:jc w:val="both"/>
        <w:rPr/>
      </w:pPr>
      <w:r w:rsidDel="00000000" w:rsidR="00000000" w:rsidRPr="00000000">
        <w:rPr>
          <w:rtl w:val="0"/>
        </w:rPr>
        <w:t xml:space="preserve">The flame power is the amount of heat transferred to a unit surface (e.g. 1 cm</w:t>
      </w:r>
      <w:r w:rsidDel="00000000" w:rsidR="00000000" w:rsidRPr="00000000">
        <w:rPr>
          <w:vertAlign w:val="superscript"/>
          <w:rtl w:val="0"/>
        </w:rPr>
        <w:t xml:space="preserve">2</w:t>
      </w:r>
      <w:r w:rsidDel="00000000" w:rsidR="00000000" w:rsidRPr="00000000">
        <w:rPr>
          <w:rtl w:val="0"/>
        </w:rPr>
        <w:t xml:space="preserve">) in a unit of time (e.g. in 1 s), in kW/cm</w:t>
      </w:r>
      <w:r w:rsidDel="00000000" w:rsidR="00000000" w:rsidRPr="00000000">
        <w:rPr>
          <w:vertAlign w:val="superscript"/>
          <w:rtl w:val="0"/>
        </w:rPr>
        <w:t xml:space="preserve">2</w:t>
      </w:r>
      <w:r w:rsidDel="00000000" w:rsidR="00000000" w:rsidRPr="00000000">
        <w:rPr>
          <w:rtl w:val="0"/>
        </w:rPr>
        <w:t xml:space="preserve"> (1 kW/cm</w:t>
      </w:r>
      <w:r w:rsidDel="00000000" w:rsidR="00000000" w:rsidRPr="00000000">
        <w:rPr>
          <w:vertAlign w:val="superscript"/>
          <w:rtl w:val="0"/>
        </w:rPr>
        <w:t xml:space="preserve">2</w:t>
      </w:r>
      <w:r w:rsidDel="00000000" w:rsidR="00000000" w:rsidRPr="00000000">
        <w:rPr>
          <w:rtl w:val="0"/>
        </w:rPr>
        <w:t xml:space="preserve"> = 1 kJ/ cm</w:t>
      </w:r>
      <w:r w:rsidDel="00000000" w:rsidR="00000000" w:rsidRPr="00000000">
        <w:rPr>
          <w:vertAlign w:val="superscript"/>
          <w:rtl w:val="0"/>
        </w:rPr>
        <w:t xml:space="preserve">2</w:t>
      </w:r>
      <w:r w:rsidDel="00000000" w:rsidR="00000000" w:rsidRPr="00000000">
        <w:rPr>
          <w:rtl w:val="0"/>
        </w:rPr>
        <w:t xml:space="preserve">·s). </w:t>
      </w:r>
    </w:p>
    <w:p w:rsidR="00000000" w:rsidDel="00000000" w:rsidP="00000000" w:rsidRDefault="00000000" w:rsidRPr="00000000" w14:paraId="000000F6">
      <w:pPr>
        <w:spacing w:line="360" w:lineRule="auto"/>
        <w:jc w:val="both"/>
        <w:rPr>
          <w:b w:val="1"/>
        </w:rPr>
      </w:pPr>
      <w:r w:rsidDel="00000000" w:rsidR="00000000" w:rsidRPr="00000000">
        <w:rPr>
          <w:b w:val="1"/>
          <w:rtl w:val="0"/>
        </w:rPr>
        <w:t xml:space="preserve">1.2.2. Oxygen</w:t>
      </w:r>
    </w:p>
    <w:p w:rsidR="00000000" w:rsidDel="00000000" w:rsidP="00000000" w:rsidRDefault="00000000" w:rsidRPr="00000000" w14:paraId="000000F7">
      <w:pPr>
        <w:spacing w:line="360" w:lineRule="auto"/>
        <w:jc w:val="both"/>
        <w:rPr/>
      </w:pPr>
      <w:r w:rsidDel="00000000" w:rsidR="00000000" w:rsidRPr="00000000">
        <w:rPr>
          <w:rtl w:val="0"/>
        </w:rPr>
        <w:t xml:space="preserve">Oxygen is colorless, odorless and tasteless, slightly heavier than air (ρ=1.43 kg/m</w:t>
      </w:r>
      <w:r w:rsidDel="00000000" w:rsidR="00000000" w:rsidRPr="00000000">
        <w:rPr>
          <w:vertAlign w:val="superscript"/>
          <w:rtl w:val="0"/>
        </w:rPr>
        <w:t xml:space="preserve">3</w:t>
      </w:r>
      <w:r w:rsidDel="00000000" w:rsidR="00000000" w:rsidRPr="00000000">
        <w:rPr>
          <w:rtl w:val="0"/>
        </w:rPr>
        <w:t xml:space="preserve">), highly reactive non-combustible gas that fuels combustion.</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spacing w:line="360" w:lineRule="auto"/>
        <w:rPr>
          <w:b w:val="1"/>
        </w:rPr>
      </w:pPr>
      <w:r w:rsidDel="00000000" w:rsidR="00000000" w:rsidRPr="00000000">
        <w:rPr>
          <w:b w:val="1"/>
          <w:rtl w:val="0"/>
        </w:rPr>
        <w:t xml:space="preserve">1.3. Gas supply to workplaces</w:t>
      </w:r>
    </w:p>
    <w:p w:rsidR="00000000" w:rsidDel="00000000" w:rsidP="00000000" w:rsidRDefault="00000000" w:rsidRPr="00000000" w14:paraId="000000FA">
      <w:pPr>
        <w:spacing w:line="360" w:lineRule="auto"/>
        <w:rPr>
          <w:b w:val="1"/>
        </w:rPr>
      </w:pPr>
      <w:r w:rsidDel="00000000" w:rsidR="00000000" w:rsidRPr="00000000">
        <w:rPr>
          <w:rtl w:val="0"/>
        </w:rPr>
      </w:r>
    </w:p>
    <w:p w:rsidR="00000000" w:rsidDel="00000000" w:rsidP="00000000" w:rsidRDefault="00000000" w:rsidRPr="00000000" w14:paraId="000000FB">
      <w:pPr>
        <w:spacing w:line="360" w:lineRule="auto"/>
        <w:rPr>
          <w:b w:val="1"/>
        </w:rPr>
      </w:pPr>
      <w:r w:rsidDel="00000000" w:rsidR="00000000" w:rsidRPr="00000000">
        <w:rPr>
          <w:b w:val="1"/>
          <w:rtl w:val="0"/>
        </w:rPr>
        <w:t xml:space="preserve">1.3.1. Central gas supply </w:t>
      </w:r>
    </w:p>
    <w:p w:rsidR="00000000" w:rsidDel="00000000" w:rsidP="00000000" w:rsidRDefault="00000000" w:rsidRPr="00000000" w14:paraId="000000FC">
      <w:pPr>
        <w:spacing w:line="360" w:lineRule="auto"/>
        <w:jc w:val="both"/>
        <w:rPr/>
      </w:pPr>
      <w:r w:rsidDel="00000000" w:rsidR="00000000" w:rsidRPr="00000000">
        <w:rPr>
          <w:rtl w:val="0"/>
        </w:rPr>
        <w:t xml:space="preserve">In the case of a central gas supply, the gas is sent from the central gas storage unit to a pipeline network at a reduced pressure through the unloading stations, the pressure of which can be further reduced at the various places of use, or can be connected to the equipment. It is also advisable to establish a central gas supply if the gas is used in one place, but due to the high gas consumption, gas must be bought from several bottles at the same time. </w:t>
      </w:r>
    </w:p>
    <w:p w:rsidR="00000000" w:rsidDel="00000000" w:rsidP="00000000" w:rsidRDefault="00000000" w:rsidRPr="00000000" w14:paraId="000000FD">
      <w:pPr>
        <w:spacing w:line="360" w:lineRule="auto"/>
        <w:jc w:val="both"/>
        <w:rPr/>
      </w:pPr>
      <w:r w:rsidDel="00000000" w:rsidR="00000000" w:rsidRPr="00000000">
        <w:rPr>
          <w:rtl w:val="0"/>
        </w:rPr>
      </w:r>
    </w:p>
    <w:p w:rsidR="00000000" w:rsidDel="00000000" w:rsidP="00000000" w:rsidRDefault="00000000" w:rsidRPr="00000000" w14:paraId="000000FE">
      <w:pPr>
        <w:spacing w:line="360" w:lineRule="auto"/>
        <w:jc w:val="both"/>
        <w:rPr>
          <w:b w:val="1"/>
        </w:rPr>
      </w:pPr>
      <w:r w:rsidDel="00000000" w:rsidR="00000000" w:rsidRPr="00000000">
        <w:rPr>
          <w:b w:val="1"/>
          <w:rtl w:val="0"/>
        </w:rPr>
        <w:t xml:space="preserve">1.3.2. Bottle plant, bottle stack</w:t>
      </w:r>
    </w:p>
    <w:p w:rsidR="00000000" w:rsidDel="00000000" w:rsidP="00000000" w:rsidRDefault="00000000" w:rsidRPr="00000000" w14:paraId="000000FF">
      <w:pPr>
        <w:spacing w:line="360" w:lineRule="auto"/>
        <w:jc w:val="both"/>
        <w:rPr/>
      </w:pPr>
      <w:r w:rsidDel="00000000" w:rsidR="00000000" w:rsidRPr="00000000">
        <w:rPr>
          <w:rtl w:val="0"/>
        </w:rPr>
        <w:t xml:space="preserve">It is advisable to build a bottling plant in a workshop with several employees. In such a case, the hourly gas consumption may exceed the value allowed for an individual bottle. In the case of larger local gas demand or the operation of a central gas distribution network, instead of individual gas cylinders, it is advisable to use units consisting of several cylinders connected in parallel, called cylinder bundles. In this case, individual bottles without separate shut-off valves are connected in series with a permanent line so that the gas charge can be emptied from all the bottles at the same time with a central withdrawal (and also filling) valve.</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spacing w:line="360" w:lineRule="auto"/>
        <w:jc w:val="both"/>
        <w:rPr>
          <w:b w:val="1"/>
        </w:rPr>
      </w:pPr>
      <w:r w:rsidDel="00000000" w:rsidR="00000000" w:rsidRPr="00000000">
        <w:rPr>
          <w:b w:val="1"/>
          <w:rtl w:val="0"/>
        </w:rPr>
        <w:t xml:space="preserve">1.3.3. Individual gas cylinder</w:t>
      </w:r>
    </w:p>
    <w:p w:rsidR="00000000" w:rsidDel="00000000" w:rsidP="00000000" w:rsidRDefault="00000000" w:rsidRPr="00000000" w14:paraId="00000102">
      <w:pPr>
        <w:spacing w:line="360" w:lineRule="auto"/>
        <w:jc w:val="both"/>
        <w:rPr/>
      </w:pPr>
      <w:r w:rsidDel="00000000" w:rsidR="00000000" w:rsidRPr="00000000">
        <w:rPr>
          <w:rtl w:val="0"/>
        </w:rPr>
        <w:t xml:space="preserve">The gas cylinder is a cylindrical pressure vessel made of metal with a deep convex bottom and a neck-shaped top, equipped with a shut-off valve, which is used to store and transport compressed, liquified or dissolved gas under pressure. The modern bottles used for compressed industrial gases and gas mixtures, as well as carbon dioxide, are made of high-quality, usually chromium-molybdenum alloy steel, or special aluminum alloys (e.g. refined Al-Mg-Si) in a seamless design. The bottles containing each type of gas are provided with a unique color code to distinguish the gas bottles, or in order to detect the gas stored in them. The color marking must be placed on the shoulder of the bottle. The bottle of industrial oxygen is white. In the case of acetylene, the bottle containing the traditional, D3 porosity filling compound is chestnut brown, the color of the acetylene cylinder containing the high porosity compound is yellow, and the shoulder is chestnut brown.</w:t>
      </w:r>
    </w:p>
    <w:p w:rsidR="00000000" w:rsidDel="00000000" w:rsidP="00000000" w:rsidRDefault="00000000" w:rsidRPr="00000000" w14:paraId="00000103">
      <w:pPr>
        <w:spacing w:line="360" w:lineRule="auto"/>
        <w:jc w:val="both"/>
        <w:rPr/>
      </w:pPr>
      <w:r w:rsidDel="00000000" w:rsidR="00000000" w:rsidRPr="00000000">
        <w:rPr>
          <w:rtl w:val="0"/>
        </w:rPr>
        <w:t xml:space="preserve">The general rule of thumb for color marking takes into account the primary hazard factor (toxic, corrosive, flammable, oxidizing, neutral). Gas cylinders must be marked with the international standard three-part marking system:</w:t>
      </w:r>
    </w:p>
    <w:p w:rsidR="00000000" w:rsidDel="00000000" w:rsidP="00000000" w:rsidRDefault="00000000" w:rsidRPr="00000000" w14:paraId="00000104">
      <w:pPr>
        <w:spacing w:line="360" w:lineRule="auto"/>
        <w:jc w:val="both"/>
        <w:rPr/>
      </w:pPr>
      <w:r w:rsidDel="00000000" w:rsidR="00000000" w:rsidRPr="00000000">
        <w:rPr>
          <w:rtl w:val="0"/>
        </w:rPr>
        <w:t xml:space="preserve">- from manufacturer and operational stamps (by stamping with a carbide tool, </w:t>
      </w:r>
    </w:p>
    <w:p w:rsidR="00000000" w:rsidDel="00000000" w:rsidP="00000000" w:rsidRDefault="00000000" w:rsidRPr="00000000" w14:paraId="00000105">
      <w:pPr>
        <w:spacing w:line="360" w:lineRule="auto"/>
        <w:jc w:val="both"/>
        <w:rPr/>
      </w:pPr>
      <w:r w:rsidDel="00000000" w:rsidR="00000000" w:rsidRPr="00000000">
        <w:rPr>
          <w:rtl w:val="0"/>
        </w:rPr>
        <w:t xml:space="preserve">  by engraving, casting or other similar method),</w:t>
      </w:r>
    </w:p>
    <w:p w:rsidR="00000000" w:rsidDel="00000000" w:rsidP="00000000" w:rsidRDefault="00000000" w:rsidRPr="00000000" w14:paraId="00000106">
      <w:pPr>
        <w:spacing w:line="360" w:lineRule="auto"/>
        <w:jc w:val="both"/>
        <w:rPr/>
      </w:pPr>
      <w:r w:rsidDel="00000000" w:rsidR="00000000" w:rsidRPr="00000000">
        <w:rPr>
          <w:rtl w:val="0"/>
        </w:rPr>
        <w:t xml:space="preserve">- determination of the gas cylinder and its contents from hazard identification labels </w:t>
      </w:r>
    </w:p>
    <w:p w:rsidR="00000000" w:rsidDel="00000000" w:rsidP="00000000" w:rsidRDefault="00000000" w:rsidRPr="00000000" w14:paraId="00000107">
      <w:pPr>
        <w:spacing w:line="360" w:lineRule="auto"/>
        <w:jc w:val="both"/>
        <w:rPr/>
      </w:pPr>
      <w:r w:rsidDel="00000000" w:rsidR="00000000" w:rsidRPr="00000000">
        <w:rPr>
          <w:rtl w:val="0"/>
        </w:rPr>
        <w:t xml:space="preserve">   to facilitate, to warn of the most important dangers,</w:t>
      </w:r>
    </w:p>
    <w:p w:rsidR="00000000" w:rsidDel="00000000" w:rsidP="00000000" w:rsidRDefault="00000000" w:rsidRPr="00000000" w14:paraId="00000108">
      <w:pPr>
        <w:spacing w:line="360" w:lineRule="auto"/>
        <w:jc w:val="both"/>
        <w:rPr/>
      </w:pPr>
      <w:r w:rsidDel="00000000" w:rsidR="00000000" w:rsidRPr="00000000">
        <w:rPr>
          <w:rtl w:val="0"/>
        </w:rPr>
        <w:t xml:space="preserve">- from color marking to identify the filling of the bottle if the label cannot be read.</w:t>
      </w:r>
    </w:p>
    <w:p w:rsidR="00000000" w:rsidDel="00000000" w:rsidP="00000000" w:rsidRDefault="00000000" w:rsidRPr="00000000" w14:paraId="00000109">
      <w:pPr>
        <w:spacing w:line="360" w:lineRule="auto"/>
        <w:jc w:val="both"/>
        <w:rPr/>
      </w:pPr>
      <w:r w:rsidDel="00000000" w:rsidR="00000000" w:rsidRPr="00000000">
        <w:rPr>
          <w:rtl w:val="0"/>
        </w:rPr>
        <w:t xml:space="preserve">In addition to the above, the following stamped data can be found on the shoulder of the bottle:</w:t>
      </w:r>
    </w:p>
    <w:p w:rsidR="00000000" w:rsidDel="00000000" w:rsidP="00000000" w:rsidRDefault="00000000" w:rsidRPr="00000000" w14:paraId="0000010A">
      <w:pPr>
        <w:spacing w:line="360" w:lineRule="auto"/>
        <w:jc w:val="both"/>
        <w:rPr/>
      </w:pPr>
      <w:r w:rsidDel="00000000" w:rsidR="00000000" w:rsidRPr="00000000">
        <w:rPr>
          <w:rtl w:val="0"/>
        </w:rPr>
        <w:t xml:space="preserve">- maximum filling pressure (bar),</w:t>
      </w:r>
    </w:p>
    <w:p w:rsidR="00000000" w:rsidDel="00000000" w:rsidP="00000000" w:rsidRDefault="00000000" w:rsidRPr="00000000" w14:paraId="0000010B">
      <w:pPr>
        <w:spacing w:line="360" w:lineRule="auto"/>
        <w:jc w:val="both"/>
        <w:rPr/>
      </w:pPr>
      <w:r w:rsidDel="00000000" w:rsidR="00000000" w:rsidRPr="00000000">
        <w:rPr>
          <w:rtl w:val="0"/>
        </w:rPr>
        <w:t xml:space="preserve">- name of owner,</w:t>
      </w:r>
    </w:p>
    <w:p w:rsidR="00000000" w:rsidDel="00000000" w:rsidP="00000000" w:rsidRDefault="00000000" w:rsidRPr="00000000" w14:paraId="0000010C">
      <w:pPr>
        <w:spacing w:line="360" w:lineRule="auto"/>
        <w:jc w:val="both"/>
        <w:rPr/>
      </w:pPr>
      <w:r w:rsidDel="00000000" w:rsidR="00000000" w:rsidRPr="00000000">
        <w:rPr>
          <w:rtl w:val="0"/>
        </w:rPr>
        <w:t xml:space="preserve">- pressure test expert (boiler safe) mark,</w:t>
      </w:r>
    </w:p>
    <w:p w:rsidR="00000000" w:rsidDel="00000000" w:rsidP="00000000" w:rsidRDefault="00000000" w:rsidRPr="00000000" w14:paraId="0000010D">
      <w:pPr>
        <w:spacing w:line="360" w:lineRule="auto"/>
        <w:jc w:val="both"/>
        <w:rPr/>
      </w:pPr>
      <w:r w:rsidDel="00000000" w:rsidR="00000000" w:rsidRPr="00000000">
        <w:rPr>
          <w:rtl w:val="0"/>
        </w:rPr>
        <w:t xml:space="preserve">- production (first use) date (year/month),</w:t>
      </w:r>
    </w:p>
    <w:p w:rsidR="00000000" w:rsidDel="00000000" w:rsidP="00000000" w:rsidRDefault="00000000" w:rsidRPr="00000000" w14:paraId="0000010E">
      <w:pPr>
        <w:spacing w:line="360" w:lineRule="auto"/>
        <w:jc w:val="both"/>
        <w:rPr/>
      </w:pPr>
      <w:r w:rsidDel="00000000" w:rsidR="00000000" w:rsidRPr="00000000">
        <w:rPr>
          <w:rtl w:val="0"/>
        </w:rPr>
        <w:t xml:space="preserve">- strength characteristic (N/mm2),</w:t>
      </w:r>
    </w:p>
    <w:p w:rsidR="00000000" w:rsidDel="00000000" w:rsidP="00000000" w:rsidRDefault="00000000" w:rsidRPr="00000000" w14:paraId="0000010F">
      <w:pPr>
        <w:spacing w:line="360" w:lineRule="auto"/>
        <w:jc w:val="both"/>
        <w:rPr/>
      </w:pPr>
      <w:r w:rsidDel="00000000" w:rsidR="00000000" w:rsidRPr="00000000">
        <w:rPr>
          <w:rtl w:val="0"/>
        </w:rPr>
        <w:t xml:space="preserve">- heat treatment identification mark,</w:t>
      </w:r>
    </w:p>
    <w:p w:rsidR="00000000" w:rsidDel="00000000" w:rsidP="00000000" w:rsidRDefault="00000000" w:rsidRPr="00000000" w14:paraId="00000110">
      <w:pPr>
        <w:spacing w:line="360" w:lineRule="auto"/>
        <w:jc w:val="both"/>
        <w:rPr/>
      </w:pPr>
      <w:r w:rsidDel="00000000" w:rsidR="00000000" w:rsidRPr="00000000">
        <w:rPr>
          <w:rtl w:val="0"/>
        </w:rPr>
        <w:t xml:space="preserve">- geometric capacity (litres),</w:t>
      </w:r>
    </w:p>
    <w:p w:rsidR="00000000" w:rsidDel="00000000" w:rsidP="00000000" w:rsidRDefault="00000000" w:rsidRPr="00000000" w14:paraId="00000111">
      <w:pPr>
        <w:spacing w:line="360" w:lineRule="auto"/>
        <w:jc w:val="both"/>
        <w:rPr/>
      </w:pPr>
      <w:r w:rsidDel="00000000" w:rsidR="00000000" w:rsidRPr="00000000">
        <w:rPr>
          <w:rtl w:val="0"/>
        </w:rPr>
        <w:t xml:space="preserve">- production number,</w:t>
      </w:r>
    </w:p>
    <w:p w:rsidR="00000000" w:rsidDel="00000000" w:rsidP="00000000" w:rsidRDefault="00000000" w:rsidRPr="00000000" w14:paraId="00000112">
      <w:pPr>
        <w:spacing w:line="360" w:lineRule="auto"/>
        <w:jc w:val="both"/>
        <w:rPr/>
      </w:pPr>
      <w:r w:rsidDel="00000000" w:rsidR="00000000" w:rsidRPr="00000000">
        <w:rPr>
          <w:rtl w:val="0"/>
        </w:rPr>
        <w:t xml:space="preserve">- manufacturer's mark.</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spacing w:line="360" w:lineRule="auto"/>
        <w:jc w:val="both"/>
        <w:rPr>
          <w:b w:val="1"/>
        </w:rPr>
      </w:pPr>
      <w:r w:rsidDel="00000000" w:rsidR="00000000" w:rsidRPr="00000000">
        <w:rPr>
          <w:b w:val="1"/>
          <w:rtl w:val="0"/>
        </w:rPr>
        <w:t xml:space="preserve">1.3.3.1. Storage of acetylene in a gas cylinder</w:t>
      </w:r>
    </w:p>
    <w:p w:rsidR="00000000" w:rsidDel="00000000" w:rsidP="00000000" w:rsidRDefault="00000000" w:rsidRPr="00000000" w14:paraId="00000116">
      <w:pPr>
        <w:spacing w:line="360" w:lineRule="auto"/>
        <w:jc w:val="both"/>
        <w:rPr/>
      </w:pPr>
      <w:r w:rsidDel="00000000" w:rsidR="00000000" w:rsidRPr="00000000">
        <w:rPr>
          <w:rtl w:val="0"/>
        </w:rPr>
        <w:t xml:space="preserve">The acetylene required for welding is filled in 10, 14, 20, 27, 40 and 50 liter bottles, it is possible to order based on the weight of the filling. The acetylene cylinder is filled with a porous material (mass). Liquid acetone (dimethylketone) or dimethylformamide is poured into this porous mass, which absorbs the liquid like a sponge and reduces the risk of explosion above an overpressure of 0.15 MPa. Acetylene dissolved in acetone and absorbed in a porous mass is called disugas. Due to the pore structure of the traditional, so-called D3 type, heterogeneous filler mass (charcoal, asbestos, diatomaceous earth, cement), the porosity of around 75% is formed after the drying process.</w:t>
      </w:r>
    </w:p>
    <w:p w:rsidR="00000000" w:rsidDel="00000000" w:rsidP="00000000" w:rsidRDefault="00000000" w:rsidRPr="00000000" w14:paraId="00000117">
      <w:pPr>
        <w:spacing w:line="360" w:lineRule="auto"/>
        <w:jc w:val="both"/>
        <w:rPr/>
      </w:pPr>
      <w:r w:rsidDel="00000000" w:rsidR="00000000" w:rsidRPr="00000000">
        <w:rPr>
          <w:rtl w:val="0"/>
        </w:rPr>
      </w:r>
    </w:p>
    <w:p w:rsidR="00000000" w:rsidDel="00000000" w:rsidP="00000000" w:rsidRDefault="00000000" w:rsidRPr="00000000" w14:paraId="00000118">
      <w:pPr>
        <w:spacing w:after="280" w:before="280" w:lineRule="auto"/>
        <w:jc w:val="center"/>
        <w:rPr/>
      </w:pPr>
      <w:r w:rsidDel="00000000" w:rsidR="00000000" w:rsidRPr="00000000">
        <w:rPr/>
        <w:drawing>
          <wp:inline distB="0" distT="0" distL="0" distR="0">
            <wp:extent cx="2438905" cy="2468210"/>
            <wp:effectExtent b="0" l="0" r="0" t="0"/>
            <wp:docPr descr="C:\Users\Jani\Downloads\1.3.ábra_ang.jpg" id="59" name="image13.jpg"/>
            <a:graphic>
              <a:graphicData uri="http://schemas.openxmlformats.org/drawingml/2006/picture">
                <pic:pic>
                  <pic:nvPicPr>
                    <pic:cNvPr descr="C:\Users\Jani\Downloads\1.3.ábra_ang.jpg" id="0" name="image13.jpg"/>
                    <pic:cNvPicPr preferRelativeResize="0"/>
                  </pic:nvPicPr>
                  <pic:blipFill>
                    <a:blip r:embed="rId8"/>
                    <a:srcRect b="0" l="0" r="0" t="0"/>
                    <a:stretch>
                      <a:fillRect/>
                    </a:stretch>
                  </pic:blipFill>
                  <pic:spPr>
                    <a:xfrm>
                      <a:off x="0" y="0"/>
                      <a:ext cx="2438905" cy="246821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spacing w:line="360" w:lineRule="auto"/>
        <w:jc w:val="center"/>
        <w:rPr>
          <w:b w:val="1"/>
        </w:rPr>
      </w:pPr>
      <w:r w:rsidDel="00000000" w:rsidR="00000000" w:rsidRPr="00000000">
        <w:rPr>
          <w:b w:val="1"/>
          <w:rtl w:val="0"/>
        </w:rPr>
        <w:t xml:space="preserve">Figure 1.3. </w:t>
      </w:r>
      <w:r w:rsidDel="00000000" w:rsidR="00000000" w:rsidRPr="00000000">
        <w:rPr>
          <w:rtl w:val="0"/>
        </w:rPr>
        <w:t xml:space="preserve">Structure and volume ratio of the acetylene cylinder</w:t>
      </w:r>
      <w:r w:rsidDel="00000000" w:rsidR="00000000" w:rsidRPr="00000000">
        <w:rPr>
          <w:rtl w:val="0"/>
        </w:rPr>
      </w:r>
    </w:p>
    <w:p w:rsidR="00000000" w:rsidDel="00000000" w:rsidP="00000000" w:rsidRDefault="00000000" w:rsidRPr="00000000" w14:paraId="0000011A">
      <w:pPr>
        <w:spacing w:line="360" w:lineRule="auto"/>
        <w:jc w:val="both"/>
        <w:rPr>
          <w:b w:val="1"/>
        </w:rPr>
      </w:pPr>
      <w:r w:rsidDel="00000000" w:rsidR="00000000" w:rsidRPr="00000000">
        <w:rPr>
          <w:rtl w:val="0"/>
        </w:rPr>
      </w:r>
    </w:p>
    <w:p w:rsidR="00000000" w:rsidDel="00000000" w:rsidP="00000000" w:rsidRDefault="00000000" w:rsidRPr="00000000" w14:paraId="0000011B">
      <w:pPr>
        <w:spacing w:line="360" w:lineRule="auto"/>
        <w:jc w:val="both"/>
        <w:rPr/>
      </w:pPr>
      <w:r w:rsidDel="00000000" w:rsidR="00000000" w:rsidRPr="00000000">
        <w:rPr>
          <w:rtl w:val="0"/>
        </w:rPr>
        <w:t xml:space="preserve">The gas can be removed from the bottle through a bottle valve with a conical thread that can be folded into the bottle shoulder. In the case of industrial gases, the material of the bottle body is usually brass, and the material of the sealing rings is Teflon or synthetic rubber of a quality that, based on its combustion technical properties, is also safe in high-pressure oxygen. The valve of the acetylene cylinder can only be made of brass with a copper content of less than 70% (an alloy of copper and zinc), since acetylene forms an explosive copper-acetate compound with copper, but the material of the valve can also be steel. With the exception of acetylene, the threaded connections are left-handed in the case of combustible gases, and right-handed in the case of neutral and oxidizing gases.</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spacing w:line="360" w:lineRule="auto"/>
        <w:jc w:val="both"/>
        <w:rPr>
          <w:b w:val="1"/>
        </w:rPr>
      </w:pPr>
      <w:r w:rsidDel="00000000" w:rsidR="00000000" w:rsidRPr="00000000">
        <w:rPr>
          <w:b w:val="1"/>
          <w:rtl w:val="0"/>
        </w:rPr>
        <w:t xml:space="preserve">1.3.3.2. Storage of oxygen in a gas cylinder</w:t>
      </w:r>
    </w:p>
    <w:p w:rsidR="00000000" w:rsidDel="00000000" w:rsidP="00000000" w:rsidRDefault="00000000" w:rsidRPr="00000000" w14:paraId="0000011E">
      <w:pPr>
        <w:spacing w:line="360" w:lineRule="auto"/>
        <w:jc w:val="both"/>
        <w:rPr/>
      </w:pPr>
      <w:r w:rsidDel="00000000" w:rsidR="00000000" w:rsidRPr="00000000">
        <w:rPr>
          <w:rtl w:val="0"/>
        </w:rPr>
        <w:t xml:space="preserve">Oxygen used for industrial purposes 10, 14; 27; 40; and filled in 50 liter bottles. The filling pressure in the 40 liter is 15 MPa (150 bar), in the 50 liter it is 20 MPa (200 bar). According to this, the full bottle contains 6,000 l (6 m</w:t>
      </w:r>
      <w:r w:rsidDel="00000000" w:rsidR="00000000" w:rsidRPr="00000000">
        <w:rPr>
          <w:vertAlign w:val="superscript"/>
          <w:rtl w:val="0"/>
        </w:rPr>
        <w:t xml:space="preserve">3</w:t>
      </w:r>
      <w:r w:rsidDel="00000000" w:rsidR="00000000" w:rsidRPr="00000000">
        <w:rPr>
          <w:rtl w:val="0"/>
        </w:rPr>
        <w:t xml:space="preserve">), or 10000 l (10 m</w:t>
      </w:r>
      <w:r w:rsidDel="00000000" w:rsidR="00000000" w:rsidRPr="00000000">
        <w:rPr>
          <w:vertAlign w:val="superscript"/>
          <w:rtl w:val="0"/>
        </w:rPr>
        <w:t xml:space="preserve">3</w:t>
      </w:r>
      <w:r w:rsidDel="00000000" w:rsidR="00000000" w:rsidRPr="00000000">
        <w:rPr>
          <w:rtl w:val="0"/>
        </w:rPr>
        <w:t xml:space="preserve">), gas is compressed. </w:t>
      </w:r>
    </w:p>
    <w:p w:rsidR="00000000" w:rsidDel="00000000" w:rsidP="00000000" w:rsidRDefault="00000000" w:rsidRPr="00000000" w14:paraId="0000011F">
      <w:pPr>
        <w:spacing w:line="360" w:lineRule="auto"/>
        <w:jc w:val="both"/>
        <w:rPr/>
      </w:pPr>
      <w:r w:rsidDel="00000000" w:rsidR="00000000" w:rsidRPr="00000000">
        <w:rPr>
          <w:rtl w:val="0"/>
        </w:rPr>
      </w:r>
    </w:p>
    <w:p w:rsidR="00000000" w:rsidDel="00000000" w:rsidP="00000000" w:rsidRDefault="00000000" w:rsidRPr="00000000" w14:paraId="00000120">
      <w:pPr>
        <w:spacing w:line="360" w:lineRule="auto"/>
        <w:jc w:val="both"/>
        <w:rPr>
          <w:b w:val="1"/>
        </w:rPr>
      </w:pPr>
      <w:r w:rsidDel="00000000" w:rsidR="00000000" w:rsidRPr="00000000">
        <w:rPr>
          <w:b w:val="1"/>
          <w:rtl w:val="0"/>
        </w:rPr>
        <w:t xml:space="preserve">1.4. Gas welding equipment</w:t>
      </w:r>
    </w:p>
    <w:p w:rsidR="00000000" w:rsidDel="00000000" w:rsidP="00000000" w:rsidRDefault="00000000" w:rsidRPr="00000000" w14:paraId="00000121">
      <w:pPr>
        <w:spacing w:line="360" w:lineRule="auto"/>
        <w:jc w:val="both"/>
        <w:rPr/>
      </w:pPr>
      <w:r w:rsidDel="00000000" w:rsidR="00000000" w:rsidRPr="00000000">
        <w:rPr>
          <w:rtl w:val="0"/>
        </w:rPr>
        <w:t xml:space="preserve">The gas welding equipment consists of the gas welding device (gas cylinder, pressure reducer, welding gun, safety devices, etc.) and the gas pipeline (hoses and pipelines).</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spacing w:line="360" w:lineRule="auto"/>
        <w:jc w:val="both"/>
        <w:rPr>
          <w:b w:val="1"/>
        </w:rPr>
      </w:pPr>
      <w:r w:rsidDel="00000000" w:rsidR="00000000" w:rsidRPr="00000000">
        <w:rPr>
          <w:b w:val="1"/>
          <w:rtl w:val="0"/>
        </w:rPr>
        <w:t xml:space="preserve">1.4.1. Pressure reducer</w:t>
      </w:r>
    </w:p>
    <w:p w:rsidR="00000000" w:rsidDel="00000000" w:rsidP="00000000" w:rsidRDefault="00000000" w:rsidRPr="00000000" w14:paraId="00000126">
      <w:pPr>
        <w:spacing w:line="360" w:lineRule="auto"/>
        <w:jc w:val="both"/>
        <w:rPr/>
      </w:pPr>
      <w:r w:rsidDel="00000000" w:rsidR="00000000" w:rsidRPr="00000000">
        <w:rPr>
          <w:rtl w:val="0"/>
        </w:rPr>
      </w:r>
    </w:p>
    <w:p w:rsidR="00000000" w:rsidDel="00000000" w:rsidP="00000000" w:rsidRDefault="00000000" w:rsidRPr="00000000" w14:paraId="00000127">
      <w:pPr>
        <w:spacing w:line="360" w:lineRule="auto"/>
        <w:jc w:val="both"/>
        <w:rPr/>
      </w:pPr>
      <w:r w:rsidDel="00000000" w:rsidR="00000000" w:rsidRPr="00000000">
        <w:rPr>
          <w:rtl w:val="0"/>
        </w:rPr>
        <w:t xml:space="preserve">The job of the welder is a pressure reducer (reducer) in the bottle, or reducing the higher (input) pressure in the pipeline to the operating (output) pressure, maintaining it at a constant value even in the case of variable gas intake, guaranteeing continuous gas intake, protecting the bottle from flame backlash or pressure backlash. On the cylinder valve, the acetylene pressure reducer is fitted with a stirrup, the oxygen pressure reducer is fitted with a right-hand, ¾” (21.8 mm diameter, 14 threads/1” pitch) Whitworth thread nut, the hydrogen and all other combustible gases (except acetylene) are left-handed, with the previous it is fixed with a nut of the same diameter and thread pitch. The pressure reducer can be single-stage or two-stage. </w:t>
      </w:r>
    </w:p>
    <w:p w:rsidR="00000000" w:rsidDel="00000000" w:rsidP="00000000" w:rsidRDefault="00000000" w:rsidRPr="00000000" w14:paraId="00000128">
      <w:pPr>
        <w:spacing w:line="360" w:lineRule="auto"/>
        <w:jc w:val="both"/>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020616" cy="2190412"/>
            <wp:effectExtent b="0" l="0" r="0" t="0"/>
            <wp:docPr descr="C:\Users\Jani\Downloads\1.4.ábra_ang.jpg" id="58" name="image5.jpg"/>
            <a:graphic>
              <a:graphicData uri="http://schemas.openxmlformats.org/drawingml/2006/picture">
                <pic:pic>
                  <pic:nvPicPr>
                    <pic:cNvPr descr="C:\Users\Jani\Downloads\1.4.ábra_ang.jpg" id="0" name="image5.jpg"/>
                    <pic:cNvPicPr preferRelativeResize="0"/>
                  </pic:nvPicPr>
                  <pic:blipFill>
                    <a:blip r:embed="rId9"/>
                    <a:srcRect b="0" l="0" r="0" t="0"/>
                    <a:stretch>
                      <a:fillRect/>
                    </a:stretch>
                  </pic:blipFill>
                  <pic:spPr>
                    <a:xfrm>
                      <a:off x="0" y="0"/>
                      <a:ext cx="3020616" cy="2190412"/>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spacing w:line="360" w:lineRule="auto"/>
        <w:jc w:val="both"/>
        <w:rPr/>
      </w:pPr>
      <w:r w:rsidDel="00000000" w:rsidR="00000000" w:rsidRPr="00000000">
        <w:rPr>
          <w:rtl w:val="0"/>
        </w:rPr>
      </w:r>
    </w:p>
    <w:p w:rsidR="00000000" w:rsidDel="00000000" w:rsidP="00000000" w:rsidRDefault="00000000" w:rsidRPr="00000000" w14:paraId="0000012B">
      <w:pPr>
        <w:spacing w:line="360" w:lineRule="auto"/>
        <w:jc w:val="center"/>
        <w:rPr/>
      </w:pPr>
      <w:r w:rsidDel="00000000" w:rsidR="00000000" w:rsidRPr="00000000">
        <w:rPr>
          <w:b w:val="1"/>
          <w:rtl w:val="0"/>
        </w:rPr>
        <w:t xml:space="preserve">Figure 1.4.</w:t>
      </w:r>
      <w:r w:rsidDel="00000000" w:rsidR="00000000" w:rsidRPr="00000000">
        <w:rPr>
          <w:rtl w:val="0"/>
        </w:rPr>
        <w:t xml:space="preserve"> Single-stage welding pressure reducer</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spacing w:line="360" w:lineRule="auto"/>
        <w:jc w:val="both"/>
        <w:rPr/>
      </w:pPr>
      <w:r w:rsidDel="00000000" w:rsidR="00000000" w:rsidRPr="00000000">
        <w:rPr>
          <w:rtl w:val="0"/>
        </w:rPr>
        <w:t xml:space="preserve">The pressure reducer is actually a valve with diaphragm control. After opening the valve of the gas cylinder, the gas flows into the high-pressure (inlet pressure) space of the pressure reducer, while there is no gas outflow when the adjusting spring is de-energized (unscrewed). The inlet pressure gauge then shows the pressure of the gas in the bottle. In the case of gas intake, the pressure of the desired output (operating) gas must first be set with the adjusting screw. Then the spring lifts the elastic membrane - through it the shut-off valve and the gas flows into the low-pressure space, and when the discharge valve (momentary valve) is opened, the gas enters the hose or gets into a pistol. </w:t>
      </w:r>
    </w:p>
    <w:p w:rsidR="00000000" w:rsidDel="00000000" w:rsidP="00000000" w:rsidRDefault="00000000" w:rsidRPr="00000000" w14:paraId="0000012E">
      <w:pPr>
        <w:spacing w:line="360" w:lineRule="auto"/>
        <w:jc w:val="both"/>
        <w:rPr/>
      </w:pPr>
      <w:r w:rsidDel="00000000" w:rsidR="00000000" w:rsidRPr="00000000">
        <w:rPr>
          <w:rtl w:val="0"/>
        </w:rPr>
        <w:t xml:space="preserve">The pressure reducer housing or spring cover must be marked with the following:</w:t>
      </w:r>
    </w:p>
    <w:p w:rsidR="00000000" w:rsidDel="00000000" w:rsidP="00000000" w:rsidRDefault="00000000" w:rsidRPr="00000000" w14:paraId="0000012F">
      <w:pPr>
        <w:spacing w:line="360" w:lineRule="auto"/>
        <w:ind w:firstLine="708"/>
        <w:jc w:val="both"/>
        <w:rPr/>
      </w:pPr>
      <w:r w:rsidDel="00000000" w:rsidR="00000000" w:rsidRPr="00000000">
        <w:rPr>
          <w:rtl w:val="0"/>
        </w:rPr>
        <w:t xml:space="preserve">- the manufacturer, or name or mark of the distribution company,</w:t>
      </w:r>
    </w:p>
    <w:p w:rsidR="00000000" w:rsidDel="00000000" w:rsidP="00000000" w:rsidRDefault="00000000" w:rsidRPr="00000000" w14:paraId="00000130">
      <w:pPr>
        <w:spacing w:line="360" w:lineRule="auto"/>
        <w:ind w:firstLine="708"/>
        <w:jc w:val="both"/>
        <w:rPr/>
      </w:pPr>
      <w:r w:rsidDel="00000000" w:rsidR="00000000" w:rsidRPr="00000000">
        <w:rPr>
          <w:rtl w:val="0"/>
        </w:rPr>
        <w:t xml:space="preserve">- classification in the pressure reducing class,</w:t>
      </w:r>
    </w:p>
    <w:p w:rsidR="00000000" w:rsidDel="00000000" w:rsidP="00000000" w:rsidRDefault="00000000" w:rsidRPr="00000000" w14:paraId="00000131">
      <w:pPr>
        <w:spacing w:line="360" w:lineRule="auto"/>
        <w:ind w:firstLine="708"/>
        <w:jc w:val="both"/>
        <w:rPr/>
      </w:pPr>
      <w:r w:rsidDel="00000000" w:rsidR="00000000" w:rsidRPr="00000000">
        <w:rPr>
          <w:rtl w:val="0"/>
        </w:rPr>
        <w:t xml:space="preserve">- type of applicable gas (or its short sign),</w:t>
      </w:r>
    </w:p>
    <w:p w:rsidR="00000000" w:rsidDel="00000000" w:rsidP="00000000" w:rsidRDefault="00000000" w:rsidRPr="00000000" w14:paraId="00000132">
      <w:pPr>
        <w:spacing w:line="360" w:lineRule="auto"/>
        <w:ind w:firstLine="708"/>
        <w:jc w:val="both"/>
        <w:rPr/>
      </w:pPr>
      <w:r w:rsidDel="00000000" w:rsidR="00000000" w:rsidRPr="00000000">
        <w:rPr>
          <w:rtl w:val="0"/>
        </w:rPr>
        <w:t xml:space="preserve">- the value of the highest inlet pressure.</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spacing w:line="360" w:lineRule="auto"/>
        <w:jc w:val="both"/>
        <w:rPr/>
      </w:pPr>
      <w:r w:rsidDel="00000000" w:rsidR="00000000" w:rsidRPr="00000000">
        <w:rPr>
          <w:rtl w:val="0"/>
        </w:rPr>
        <w:t xml:space="preserve">The two-stage pressure reducer has two pressure regulators built into one in a common housing. One of the pressure reducers is connected to the gas cylinder and is adjusted to a pressure reduced to a given value (e.g. 15 bar pressure for an oxygen cylinder). The other pressure reducer reduces this pressure to the value required for welding (or cutting). In this way, the operating pressure can be kept at a constant value for a long time, and the pressure can be more finely regulated.</w:t>
      </w:r>
    </w:p>
    <w:p w:rsidR="00000000" w:rsidDel="00000000" w:rsidP="00000000" w:rsidRDefault="00000000" w:rsidRPr="00000000" w14:paraId="00000135">
      <w:pPr>
        <w:spacing w:line="360" w:lineRule="auto"/>
        <w:rPr/>
      </w:pPr>
      <w:r w:rsidDel="00000000" w:rsidR="00000000" w:rsidRPr="00000000">
        <w:rPr>
          <w:rtl w:val="0"/>
        </w:rPr>
        <w:t xml:space="preserve">The order of installation of the pressure reducer on the gas cylinder is as follows:</w:t>
      </w:r>
    </w:p>
    <w:p w:rsidR="00000000" w:rsidDel="00000000" w:rsidP="00000000" w:rsidRDefault="00000000" w:rsidRPr="00000000" w14:paraId="000001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removing the protective cap of the gas cylinder, checking that the valve is closed, then removing the scum,</w:t>
      </w:r>
    </w:p>
    <w:p w:rsidR="00000000" w:rsidDel="00000000" w:rsidP="00000000" w:rsidRDefault="00000000" w:rsidRPr="00000000" w14:paraId="000001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blowing out the gas bottle valve by carefully opening it by ¼ turn, (located on the side of the spout),</w:t>
      </w:r>
    </w:p>
    <w:p w:rsidR="00000000" w:rsidDel="00000000" w:rsidP="00000000" w:rsidRDefault="00000000" w:rsidRPr="00000000" w14:paraId="000001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checking the connection nut and sealing ring (dry fiber ring can be used, leather, oily car, etc. cannot),</w:t>
      </w:r>
    </w:p>
    <w:p w:rsidR="00000000" w:rsidDel="00000000" w:rsidP="00000000" w:rsidRDefault="00000000" w:rsidRPr="00000000" w14:paraId="000001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that the adjusting screw is untwisted, the momentary valve is closed,</w:t>
      </w:r>
    </w:p>
    <w:p w:rsidR="00000000" w:rsidDel="00000000" w:rsidP="00000000" w:rsidRDefault="00000000" w:rsidRPr="00000000" w14:paraId="000001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hollanderer screw, or connecting the stirrup clamp to the gas cylinder,</w:t>
      </w:r>
    </w:p>
    <w:p w:rsidR="00000000" w:rsidDel="00000000" w:rsidP="00000000" w:rsidRDefault="00000000" w:rsidRPr="00000000" w14:paraId="000001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connection of the flame arrester to the pressure reducer, the rubber hose and installation of the welding gun,</w:t>
      </w:r>
    </w:p>
    <w:p w:rsidR="00000000" w:rsidDel="00000000" w:rsidP="00000000" w:rsidRDefault="00000000" w:rsidRPr="00000000" w14:paraId="000001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carefully opening the valves of the bottles, on the inlet pressure manometer a cylinder pressure, as well as checking the tightness of the connections.</w:t>
      </w:r>
    </w:p>
    <w:p w:rsidR="00000000" w:rsidDel="00000000" w:rsidP="00000000" w:rsidRDefault="00000000" w:rsidRPr="00000000" w14:paraId="0000013D">
      <w:pPr>
        <w:spacing w:line="360" w:lineRule="auto"/>
        <w:rPr>
          <w:b w:val="1"/>
        </w:rPr>
      </w:pPr>
      <w:r w:rsidDel="00000000" w:rsidR="00000000" w:rsidRPr="00000000">
        <w:rPr>
          <w:rtl w:val="0"/>
        </w:rPr>
      </w:r>
    </w:p>
    <w:p w:rsidR="00000000" w:rsidDel="00000000" w:rsidP="00000000" w:rsidRDefault="00000000" w:rsidRPr="00000000" w14:paraId="0000013E">
      <w:pPr>
        <w:spacing w:line="360" w:lineRule="auto"/>
        <w:jc w:val="both"/>
        <w:rPr>
          <w:b w:val="1"/>
        </w:rPr>
      </w:pPr>
      <w:r w:rsidDel="00000000" w:rsidR="00000000" w:rsidRPr="00000000">
        <w:rPr>
          <w:b w:val="1"/>
          <w:rtl w:val="0"/>
        </w:rPr>
        <w:t xml:space="preserve">1.4.2. Rubber hoses and hose connectors</w:t>
      </w:r>
    </w:p>
    <w:p w:rsidR="00000000" w:rsidDel="00000000" w:rsidP="00000000" w:rsidRDefault="00000000" w:rsidRPr="00000000" w14:paraId="0000013F">
      <w:pPr>
        <w:spacing w:line="360" w:lineRule="auto"/>
        <w:jc w:val="both"/>
        <w:rPr/>
      </w:pPr>
      <w:r w:rsidDel="00000000" w:rsidR="00000000" w:rsidRPr="00000000">
        <w:rPr>
          <w:rtl w:val="0"/>
        </w:rPr>
        <w:t xml:space="preserve">The rubber hose is made with a cross-woven synthetic textile braid taking into account the stress and durability. The oxygen hose is three-line, the acetylene hose is two-line.</w:t>
      </w:r>
    </w:p>
    <w:p w:rsidR="00000000" w:rsidDel="00000000" w:rsidP="00000000" w:rsidRDefault="00000000" w:rsidRPr="00000000" w14:paraId="00000140">
      <w:pPr>
        <w:spacing w:line="360" w:lineRule="auto"/>
        <w:jc w:val="center"/>
        <w:rPr/>
      </w:pPr>
      <w:r w:rsidDel="00000000" w:rsidR="00000000" w:rsidRPr="00000000">
        <w:rPr>
          <w:rtl w:val="0"/>
        </w:rPr>
      </w:r>
    </w:p>
    <w:p w:rsidR="00000000" w:rsidDel="00000000" w:rsidP="00000000" w:rsidRDefault="00000000" w:rsidRPr="00000000" w14:paraId="00000141">
      <w:pPr>
        <w:spacing w:line="360" w:lineRule="auto"/>
        <w:jc w:val="center"/>
        <w:rPr/>
      </w:pPr>
      <w:r w:rsidDel="00000000" w:rsidR="00000000" w:rsidRPr="00000000">
        <w:rPr/>
        <w:drawing>
          <wp:inline distB="0" distT="0" distL="0" distR="0">
            <wp:extent cx="2719705" cy="1365885"/>
            <wp:effectExtent b="0" l="0" r="0" t="0"/>
            <wp:docPr id="6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719705" cy="1365885"/>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line="360" w:lineRule="auto"/>
        <w:jc w:val="center"/>
        <w:rPr/>
      </w:pPr>
      <w:r w:rsidDel="00000000" w:rsidR="00000000" w:rsidRPr="00000000">
        <w:rPr>
          <w:b w:val="1"/>
          <w:rtl w:val="0"/>
        </w:rPr>
        <w:t xml:space="preserve">Figure 1.5.</w:t>
      </w:r>
      <w:r w:rsidDel="00000000" w:rsidR="00000000" w:rsidRPr="00000000">
        <w:rPr>
          <w:rtl w:val="0"/>
        </w:rPr>
        <w:t xml:space="preserve"> The structure of the rubber hose</w:t>
      </w:r>
    </w:p>
    <w:p w:rsidR="00000000" w:rsidDel="00000000" w:rsidP="00000000" w:rsidRDefault="00000000" w:rsidRPr="00000000" w14:paraId="00000143">
      <w:pPr>
        <w:spacing w:line="360" w:lineRule="auto"/>
        <w:jc w:val="both"/>
        <w:rPr/>
      </w:pPr>
      <w:r w:rsidDel="00000000" w:rsidR="00000000" w:rsidRPr="00000000">
        <w:rPr>
          <w:rtl w:val="0"/>
        </w:rPr>
        <w:t xml:space="preserve">                                               1: rubber hose; 2: linen insert</w:t>
      </w:r>
    </w:p>
    <w:p w:rsidR="00000000" w:rsidDel="00000000" w:rsidP="00000000" w:rsidRDefault="00000000" w:rsidRPr="00000000" w14:paraId="00000144">
      <w:pPr>
        <w:spacing w:line="360" w:lineRule="auto"/>
        <w:jc w:val="both"/>
        <w:rPr/>
      </w:pPr>
      <w:r w:rsidDel="00000000" w:rsidR="00000000" w:rsidRPr="00000000">
        <w:rPr>
          <w:rtl w:val="0"/>
        </w:rPr>
        <w:t xml:space="preserve">Ø 11 x 4 mm Ø 11 x 4 mm rubber hoses of up to 10 m length are used for oxygen and Ø 14 x 6.3 mm rubber hoses for acetylene. The usual nominal (internal) diameters are: 4.0; 5.0; 6.3; 8.0; 10 mm. The color marking of the oxygen hose is blue, that of the acetylene hose is red. </w:t>
      </w:r>
    </w:p>
    <w:p w:rsidR="00000000" w:rsidDel="00000000" w:rsidP="00000000" w:rsidRDefault="00000000" w:rsidRPr="00000000" w14:paraId="00000145">
      <w:pPr>
        <w:spacing w:line="360" w:lineRule="auto"/>
        <w:jc w:val="both"/>
        <w:rPr/>
      </w:pPr>
      <w:r w:rsidDel="00000000" w:rsidR="00000000" w:rsidRPr="00000000">
        <w:rPr>
          <w:rtl w:val="0"/>
        </w:rPr>
        <w:t xml:space="preserve"> The following must be permanently and clearly marked on the outer surface of the hose every 1 meter:</w:t>
      </w:r>
    </w:p>
    <w:p w:rsidR="00000000" w:rsidDel="00000000" w:rsidP="00000000" w:rsidRDefault="00000000" w:rsidRPr="00000000" w14:paraId="000001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reference to the European standard, </w:t>
      </w:r>
    </w:p>
    <w:p w:rsidR="00000000" w:rsidDel="00000000" w:rsidP="00000000" w:rsidRDefault="00000000" w:rsidRPr="00000000" w14:paraId="000001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maximum operating pressure in MPa and in brackets in bar,</w:t>
      </w:r>
    </w:p>
    <w:p w:rsidR="00000000" w:rsidDel="00000000" w:rsidP="00000000" w:rsidRDefault="00000000" w:rsidRPr="00000000" w14:paraId="000001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nominal (inner) diameter of the hose in mm,</w:t>
      </w:r>
    </w:p>
    <w:p w:rsidR="00000000" w:rsidDel="00000000" w:rsidP="00000000" w:rsidRDefault="00000000" w:rsidRPr="00000000" w14:paraId="000001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brand name of the manufacturer and supplier,</w:t>
      </w:r>
    </w:p>
    <w:p w:rsidR="00000000" w:rsidDel="00000000" w:rsidP="00000000" w:rsidRDefault="00000000" w:rsidRPr="00000000" w14:paraId="000001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of manufacture.</w:t>
      </w:r>
    </w:p>
    <w:p w:rsidR="00000000" w:rsidDel="00000000" w:rsidP="00000000" w:rsidRDefault="00000000" w:rsidRPr="00000000" w14:paraId="0000014B">
      <w:pPr>
        <w:spacing w:line="360" w:lineRule="auto"/>
        <w:jc w:val="both"/>
        <w:rPr/>
      </w:pPr>
      <w:r w:rsidDel="00000000" w:rsidR="00000000" w:rsidRPr="00000000">
        <w:rPr>
          <w:rtl w:val="0"/>
        </w:rPr>
      </w:r>
    </w:p>
    <w:p w:rsidR="00000000" w:rsidDel="00000000" w:rsidP="00000000" w:rsidRDefault="00000000" w:rsidRPr="00000000" w14:paraId="0000014C">
      <w:pPr>
        <w:jc w:val="center"/>
        <w:rPr/>
      </w:pPr>
      <w:r w:rsidDel="00000000" w:rsidR="00000000" w:rsidRPr="00000000">
        <w:rPr/>
        <w:drawing>
          <wp:inline distB="0" distT="0" distL="0" distR="0">
            <wp:extent cx="3639820" cy="712470"/>
            <wp:effectExtent b="0" l="0" r="0" t="0"/>
            <wp:docPr id="60"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3639820" cy="71247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spacing w:line="360" w:lineRule="auto"/>
        <w:jc w:val="center"/>
        <w:rPr/>
      </w:pPr>
      <w:r w:rsidDel="00000000" w:rsidR="00000000" w:rsidRPr="00000000">
        <w:rPr>
          <w:b w:val="1"/>
          <w:rtl w:val="0"/>
        </w:rPr>
        <w:t xml:space="preserve">Figure 1.6.</w:t>
      </w:r>
      <w:r w:rsidDel="00000000" w:rsidR="00000000" w:rsidRPr="00000000">
        <w:rPr>
          <w:rtl w:val="0"/>
        </w:rPr>
        <w:t xml:space="preserve"> One-sided hose connector and hollander nut</w:t>
      </w:r>
    </w:p>
    <w:p w:rsidR="00000000" w:rsidDel="00000000" w:rsidP="00000000" w:rsidRDefault="00000000" w:rsidRPr="00000000" w14:paraId="0000014E">
      <w:pPr>
        <w:spacing w:line="360" w:lineRule="auto"/>
        <w:jc w:val="both"/>
        <w:rPr/>
      </w:pPr>
      <w:r w:rsidDel="00000000" w:rsidR="00000000" w:rsidRPr="00000000">
        <w:rPr>
          <w:rtl w:val="0"/>
        </w:rPr>
        <w:t xml:space="preserve">                                                        a) for oxygen; b) to acetylene</w:t>
      </w:r>
    </w:p>
    <w:p w:rsidR="00000000" w:rsidDel="00000000" w:rsidP="00000000" w:rsidRDefault="00000000" w:rsidRPr="00000000" w14:paraId="0000014F">
      <w:pPr>
        <w:spacing w:line="360" w:lineRule="auto"/>
        <w:jc w:val="both"/>
        <w:rPr/>
      </w:pPr>
      <w:r w:rsidDel="00000000" w:rsidR="00000000" w:rsidRPr="00000000">
        <w:rPr>
          <w:rtl w:val="0"/>
        </w:rPr>
      </w:r>
    </w:p>
    <w:p w:rsidR="00000000" w:rsidDel="00000000" w:rsidP="00000000" w:rsidRDefault="00000000" w:rsidRPr="00000000" w14:paraId="00000150">
      <w:pPr>
        <w:spacing w:line="360" w:lineRule="auto"/>
        <w:jc w:val="both"/>
        <w:rPr/>
      </w:pPr>
      <w:r w:rsidDel="00000000" w:rsidR="00000000" w:rsidRPr="00000000">
        <w:rPr>
          <w:rtl w:val="0"/>
        </w:rPr>
        <w:t xml:space="preserve">The rubber hose must only be connected to the gun with a standard hose connector. Its material can be brass (a copper-zinc alloy) containing a maximum of 70% copper.  </w:t>
      </w:r>
    </w:p>
    <w:p w:rsidR="00000000" w:rsidDel="00000000" w:rsidP="00000000" w:rsidRDefault="00000000" w:rsidRPr="00000000" w14:paraId="00000151">
      <w:pPr>
        <w:spacing w:line="360" w:lineRule="auto"/>
        <w:jc w:val="both"/>
        <w:rPr/>
      </w:pPr>
      <w:r w:rsidDel="00000000" w:rsidR="00000000" w:rsidRPr="00000000">
        <w:rPr>
          <w:rtl w:val="0"/>
        </w:rPr>
      </w:r>
    </w:p>
    <w:p w:rsidR="00000000" w:rsidDel="00000000" w:rsidP="00000000" w:rsidRDefault="00000000" w:rsidRPr="00000000" w14:paraId="00000152">
      <w:pPr>
        <w:spacing w:line="360" w:lineRule="auto"/>
        <w:jc w:val="center"/>
        <w:rPr/>
      </w:pPr>
      <w:r w:rsidDel="00000000" w:rsidR="00000000" w:rsidRPr="00000000">
        <w:rPr/>
        <w:drawing>
          <wp:inline distB="0" distT="0" distL="0" distR="0">
            <wp:extent cx="2838450" cy="504825"/>
            <wp:effectExtent b="0" l="0" r="0" t="0"/>
            <wp:docPr id="6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83845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pacing w:line="360" w:lineRule="auto"/>
        <w:jc w:val="center"/>
        <w:rPr/>
      </w:pPr>
      <w:r w:rsidDel="00000000" w:rsidR="00000000" w:rsidRPr="00000000">
        <w:rPr>
          <w:rtl w:val="0"/>
        </w:rPr>
        <w:t xml:space="preserve">a</w:t>
      </w:r>
    </w:p>
    <w:p w:rsidR="00000000" w:rsidDel="00000000" w:rsidP="00000000" w:rsidRDefault="00000000" w:rsidRPr="00000000" w14:paraId="00000154">
      <w:pPr>
        <w:spacing w:line="360" w:lineRule="auto"/>
        <w:jc w:val="center"/>
        <w:rPr/>
      </w:pPr>
      <w:r w:rsidDel="00000000" w:rsidR="00000000" w:rsidRPr="00000000">
        <w:rPr/>
        <w:drawing>
          <wp:inline distB="0" distT="0" distL="0" distR="0">
            <wp:extent cx="2808605" cy="563880"/>
            <wp:effectExtent b="0" l="0" r="0" t="0"/>
            <wp:docPr id="6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808605" cy="56388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spacing w:line="360" w:lineRule="auto"/>
        <w:jc w:val="center"/>
        <w:rPr/>
      </w:pPr>
      <w:r w:rsidDel="00000000" w:rsidR="00000000" w:rsidRPr="00000000">
        <w:rPr>
          <w:rtl w:val="0"/>
        </w:rPr>
        <w:t xml:space="preserve">b</w:t>
      </w:r>
    </w:p>
    <w:p w:rsidR="00000000" w:rsidDel="00000000" w:rsidP="00000000" w:rsidRDefault="00000000" w:rsidRPr="00000000" w14:paraId="00000156">
      <w:pPr>
        <w:spacing w:line="360" w:lineRule="auto"/>
        <w:jc w:val="center"/>
        <w:rPr/>
      </w:pPr>
      <w:r w:rsidDel="00000000" w:rsidR="00000000" w:rsidRPr="00000000">
        <w:rPr>
          <w:b w:val="1"/>
          <w:rtl w:val="0"/>
        </w:rPr>
        <w:t xml:space="preserve">Figure 1.7. </w:t>
      </w:r>
      <w:r w:rsidDel="00000000" w:rsidR="00000000" w:rsidRPr="00000000">
        <w:rPr>
          <w:rtl w:val="0"/>
        </w:rPr>
        <w:t xml:space="preserve">Connecting extensions</w:t>
      </w:r>
    </w:p>
    <w:p w:rsidR="00000000" w:rsidDel="00000000" w:rsidP="00000000" w:rsidRDefault="00000000" w:rsidRPr="00000000" w14:paraId="00000157">
      <w:pPr>
        <w:spacing w:line="360" w:lineRule="auto"/>
        <w:jc w:val="both"/>
        <w:rPr/>
      </w:pPr>
      <w:r w:rsidDel="00000000" w:rsidR="00000000" w:rsidRPr="00000000">
        <w:rPr>
          <w:rtl w:val="0"/>
        </w:rPr>
        <w:t xml:space="preserve">                                     a) double extension, b) self-closing connection extension</w:t>
      </w:r>
    </w:p>
    <w:p w:rsidR="00000000" w:rsidDel="00000000" w:rsidP="00000000" w:rsidRDefault="00000000" w:rsidRPr="00000000" w14:paraId="00000158">
      <w:pPr>
        <w:spacing w:line="360" w:lineRule="auto"/>
        <w:jc w:val="both"/>
        <w:rPr/>
      </w:pPr>
      <w:r w:rsidDel="00000000" w:rsidR="00000000" w:rsidRPr="00000000">
        <w:rPr>
          <w:rtl w:val="0"/>
        </w:rPr>
        <w:t xml:space="preserve">For connecting the hoses, e.g. when extending or repairing the hose, a double hose connector extension or a double threaded connector must be used. The connector end must match the size of the hose. The hose can be reliably attached to the connection end with a hose clamp, it is forbidden to fasten it with wire or any other means!</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spacing w:line="360" w:lineRule="auto"/>
        <w:jc w:val="both"/>
        <w:rPr>
          <w:b w:val="1"/>
        </w:rPr>
      </w:pPr>
      <w:r w:rsidDel="00000000" w:rsidR="00000000" w:rsidRPr="00000000">
        <w:rPr>
          <w:b w:val="1"/>
          <w:rtl w:val="0"/>
        </w:rPr>
        <w:t xml:space="preserve">1.4.3. Low-pressure injector welding gun </w:t>
      </w:r>
    </w:p>
    <w:p w:rsidR="00000000" w:rsidDel="00000000" w:rsidP="00000000" w:rsidRDefault="00000000" w:rsidRPr="00000000" w14:paraId="0000015B">
      <w:pPr>
        <w:spacing w:line="360" w:lineRule="auto"/>
        <w:jc w:val="both"/>
        <w:rPr/>
      </w:pPr>
      <w:r w:rsidDel="00000000" w:rsidR="00000000" w:rsidRPr="00000000">
        <w:rPr>
          <w:rtl w:val="0"/>
        </w:rPr>
        <w:t xml:space="preserve">The task of the welding gun is to mix the combustible gas and oxygen, and to lead the gas mixture into the burner head.  </w:t>
      </w:r>
    </w:p>
    <w:p w:rsidR="00000000" w:rsidDel="00000000" w:rsidP="00000000" w:rsidRDefault="00000000" w:rsidRPr="00000000" w14:paraId="0000015C">
      <w:pPr>
        <w:spacing w:line="360" w:lineRule="auto"/>
        <w:jc w:val="both"/>
        <w:rPr/>
      </w:pPr>
      <w:r w:rsidDel="00000000" w:rsidR="00000000" w:rsidRPr="00000000">
        <w:rPr>
          <w:rtl w:val="0"/>
        </w:rPr>
        <w:t xml:space="preserve">Acetylene must be introduced into the low-pressure (suction or injector) welding gun by the suction effect of higher-pressure oxygen, if the gas pressure is not enough to get enough gas into the gun. At the nozzle opening, the gas outflow velocity must be greater than the combustion velocity, otherwise the combustion will propagate backward into the gun. To avoid this, an injector welding gun is used. The parts of the welding gun are the handle, the mixing shaft and the burner head. The gas control valves are located on the handle, which can be used to adjust the quantity and mixing ratio of the gases. Oxygen and acetylene are connected to the handle with a detachable hose connector.</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jc w:val="center"/>
        <w:rPr/>
      </w:pPr>
      <w:r w:rsidDel="00000000" w:rsidR="00000000" w:rsidRPr="00000000">
        <w:rPr>
          <w:b w:val="1"/>
        </w:rPr>
        <w:drawing>
          <wp:inline distB="0" distT="0" distL="0" distR="0">
            <wp:extent cx="2348785" cy="1734525"/>
            <wp:effectExtent b="0" l="0" r="0" t="0"/>
            <wp:docPr id="65"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2348785" cy="1734525"/>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spacing w:line="360" w:lineRule="auto"/>
        <w:jc w:val="center"/>
        <w:rPr/>
      </w:pPr>
      <w:r w:rsidDel="00000000" w:rsidR="00000000" w:rsidRPr="00000000">
        <w:rPr>
          <w:b w:val="1"/>
          <w:rtl w:val="0"/>
        </w:rPr>
        <w:t xml:space="preserve">Figure 1.8.</w:t>
      </w:r>
      <w:r w:rsidDel="00000000" w:rsidR="00000000" w:rsidRPr="00000000">
        <w:rPr>
          <w:rtl w:val="0"/>
        </w:rPr>
        <w:t xml:space="preserve"> Low-pressure injector welding gun</w:t>
      </w:r>
    </w:p>
    <w:p w:rsidR="00000000" w:rsidDel="00000000" w:rsidP="00000000" w:rsidRDefault="00000000" w:rsidRPr="00000000" w14:paraId="00000161">
      <w:pPr>
        <w:spacing w:line="360" w:lineRule="auto"/>
        <w:jc w:val="center"/>
        <w:rPr/>
      </w:pPr>
      <w:r w:rsidDel="00000000" w:rsidR="00000000" w:rsidRPr="00000000">
        <w:rPr>
          <w:rtl w:val="0"/>
        </w:rPr>
        <w:t xml:space="preserve">1: oxygen; 2: acetylene; 3: handle; 4: connecting clamp; 5: oxygen valve; 6: acetylene valve;</w:t>
      </w:r>
    </w:p>
    <w:p w:rsidR="00000000" w:rsidDel="00000000" w:rsidP="00000000" w:rsidRDefault="00000000" w:rsidRPr="00000000" w14:paraId="00000162">
      <w:pPr>
        <w:spacing w:line="360" w:lineRule="auto"/>
        <w:jc w:val="center"/>
        <w:rPr/>
      </w:pPr>
      <w:r w:rsidDel="00000000" w:rsidR="00000000" w:rsidRPr="00000000">
        <w:rPr>
          <w:rtl w:val="0"/>
        </w:rPr>
        <w:t xml:space="preserve">7: stem tube; 8: burner head; 9: pressure nozzle, 10: mixing nozzle; 11: conical mixing tube</w:t>
      </w:r>
    </w:p>
    <w:p w:rsidR="00000000" w:rsidDel="00000000" w:rsidP="00000000" w:rsidRDefault="00000000" w:rsidRPr="00000000" w14:paraId="00000163">
      <w:pPr>
        <w:spacing w:line="360" w:lineRule="auto"/>
        <w:jc w:val="both"/>
        <w:rPr/>
      </w:pPr>
      <w:r w:rsidDel="00000000" w:rsidR="00000000" w:rsidRPr="00000000">
        <w:rPr>
          <w:rtl w:val="0"/>
        </w:rPr>
      </w:r>
    </w:p>
    <w:p w:rsidR="00000000" w:rsidDel="00000000" w:rsidP="00000000" w:rsidRDefault="00000000" w:rsidRPr="00000000" w14:paraId="00000164">
      <w:pPr>
        <w:spacing w:line="360" w:lineRule="auto"/>
        <w:jc w:val="both"/>
        <w:rPr/>
      </w:pPr>
      <w:sdt>
        <w:sdtPr>
          <w:id w:val="1662866360"/>
          <w:tag w:val="goog_rdk_4"/>
        </w:sdtPr>
        <w:sdtContent>
          <w:r w:rsidDel="00000000" w:rsidR="00000000" w:rsidRPr="00000000">
            <w:rPr>
              <w:rFonts w:ascii="Gungsuh" w:cs="Gungsuh" w:eastAsia="Gungsuh" w:hAnsi="Gungsuh"/>
              <w:rtl w:val="0"/>
            </w:rPr>
            <w:t xml:space="preserve">In the injector mixing stem, the combustible gas and oxygen are mixed in such a way that the higher pressure oxygen flows through the injector mixing nozzle, creates a pressure drop in the conical mixing tube and sucks in the combustible gas. A pipe section with a decreasing cross-section in the direction of flow is called a confusor, and an expanding pipe section is called a diffuser. In the confusor part of the gun, the higher pressure (0.18...0.25 MPa overpressure) oxygen accelerates and takes the lower pressure (0.03-0.08 MPa overpressure) acetylene with it. The gases mix in the diffuser and their speed slows down. With a neutral flame, the outflow speed is 110−130 m/s, while the burning speed with an acetylene-oxygen gas mixture is 13.5 m/s. The gas outflow rate can be adjusted by changing the stirrer stem without changing the acetylene-to-oxygen ratio. If the flow rate of the gases from the burner head is too high (too much acetylene and oxygen), the flame will "fly away", and if it is too high, the flame may return to the stirrer (backburn). The mixing rod is made of copper to conduct heat well, to cool down quickly, and not to heat up the gas mixture flowing in it to the ignition temperature (335</w:t>
          </w:r>
        </w:sdtContent>
      </w:sdt>
      <w:r w:rsidDel="00000000" w:rsidR="00000000" w:rsidRPr="00000000">
        <w:rPr>
          <w:vertAlign w:val="superscript"/>
          <w:rtl w:val="0"/>
        </w:rPr>
        <w:t xml:space="preserve">o</w:t>
      </w:r>
      <w:r w:rsidDel="00000000" w:rsidR="00000000" w:rsidRPr="00000000">
        <w:rPr>
          <w:rtl w:val="0"/>
        </w:rPr>
        <w:t xml:space="preserve">C in the case of an acetylene-air mixture). The mixing stem can be made of red copper because it does not flow with acetylene, but with an acetylene-oxygen gas mixture.</w:t>
      </w:r>
    </w:p>
    <w:p w:rsidR="00000000" w:rsidDel="00000000" w:rsidP="00000000" w:rsidRDefault="00000000" w:rsidRPr="00000000" w14:paraId="00000165">
      <w:pPr>
        <w:spacing w:line="360" w:lineRule="auto"/>
        <w:jc w:val="both"/>
        <w:rPr/>
      </w:pPr>
      <w:r w:rsidDel="00000000" w:rsidR="00000000" w:rsidRPr="00000000">
        <w:rPr>
          <w:rtl w:val="0"/>
        </w:rPr>
      </w:r>
    </w:p>
    <w:p w:rsidR="00000000" w:rsidDel="00000000" w:rsidP="00000000" w:rsidRDefault="00000000" w:rsidRPr="00000000" w14:paraId="00000166">
      <w:pPr>
        <w:spacing w:line="360" w:lineRule="auto"/>
        <w:jc w:val="both"/>
        <w:rPr/>
      </w:pPr>
      <w:sdt>
        <w:sdtPr>
          <w:id w:val="2126053905"/>
          <w:tag w:val="goog_rdk_5"/>
        </w:sdtPr>
        <w:sdtContent>
          <w:r w:rsidDel="00000000" w:rsidR="00000000" w:rsidRPr="00000000">
            <w:rPr>
              <w:rFonts w:ascii="Gungsuh" w:cs="Gungsuh" w:eastAsia="Gungsuh" w:hAnsi="Gungsuh"/>
              <w:rtl w:val="0"/>
            </w:rPr>
            <w:t xml:space="preserve">Interchangeable mixing rods are manufactured in different sizes and numbered (1−8). </w:t>
          </w:r>
        </w:sdtContent>
      </w:sdt>
    </w:p>
    <w:p w:rsidR="00000000" w:rsidDel="00000000" w:rsidP="00000000" w:rsidRDefault="00000000" w:rsidRPr="00000000" w14:paraId="00000167">
      <w:pPr>
        <w:spacing w:line="360" w:lineRule="auto"/>
        <w:jc w:val="both"/>
        <w:rPr/>
      </w:pPr>
      <w:r w:rsidDel="00000000" w:rsidR="00000000" w:rsidRPr="00000000">
        <w:rPr>
          <w:rtl w:val="0"/>
        </w:rPr>
        <w:t xml:space="preserve">If the hole of the stirrer stem is clogged, it must be cleaned with a soft needle with a diameter corresponding to the hole (0.5...2.4 mm), because the contamination makes the flame core irregular, making it difficult to adjust the flame accurately.</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spacing w:line="360" w:lineRule="auto"/>
        <w:jc w:val="both"/>
        <w:rPr>
          <w:b w:val="1"/>
        </w:rPr>
      </w:pPr>
      <w:r w:rsidDel="00000000" w:rsidR="00000000" w:rsidRPr="00000000">
        <w:rPr>
          <w:b w:val="1"/>
          <w:rtl w:val="0"/>
        </w:rPr>
        <w:t xml:space="preserve">1.4.4. Safety devices</w:t>
      </w:r>
    </w:p>
    <w:p w:rsidR="00000000" w:rsidDel="00000000" w:rsidP="00000000" w:rsidRDefault="00000000" w:rsidRPr="00000000" w14:paraId="0000016A">
      <w:pPr>
        <w:spacing w:line="360" w:lineRule="auto"/>
        <w:jc w:val="both"/>
        <w:rPr/>
      </w:pPr>
      <w:r w:rsidDel="00000000" w:rsidR="00000000" w:rsidRPr="00000000">
        <w:rPr>
          <w:rtl w:val="0"/>
        </w:rPr>
      </w:r>
    </w:p>
    <w:p w:rsidR="00000000" w:rsidDel="00000000" w:rsidP="00000000" w:rsidRDefault="00000000" w:rsidRPr="00000000" w14:paraId="0000016B">
      <w:pPr>
        <w:spacing w:line="360" w:lineRule="auto"/>
        <w:jc w:val="both"/>
        <w:rPr/>
      </w:pPr>
      <w:r w:rsidDel="00000000" w:rsidR="00000000" w:rsidRPr="00000000">
        <w:rPr>
          <w:rtl w:val="0"/>
        </w:rPr>
        <w:t xml:space="preserve">Improper use or improper maintenance of the welding gun can cause the flame to travel back from the gun to the cylinder, causing the pressure reducer or pressure gauge to burn, the rubber hose to crack, the gun to be damaged, or the gas cylinder to explode. </w:t>
      </w:r>
    </w:p>
    <w:p w:rsidR="00000000" w:rsidDel="00000000" w:rsidP="00000000" w:rsidRDefault="00000000" w:rsidRPr="00000000" w14:paraId="0000016C">
      <w:pPr>
        <w:spacing w:line="360" w:lineRule="auto"/>
        <w:jc w:val="both"/>
        <w:rPr/>
      </w:pPr>
      <w:r w:rsidDel="00000000" w:rsidR="00000000" w:rsidRPr="00000000">
        <w:rPr>
          <w:rtl w:val="0"/>
        </w:rPr>
        <w:t xml:space="preserve">Malfunctions that often occur when using gas welding devices, their recognition, cause and options for elimination are described in </w:t>
      </w:r>
      <w:r w:rsidDel="00000000" w:rsidR="00000000" w:rsidRPr="00000000">
        <w:rPr>
          <w:b w:val="1"/>
          <w:rtl w:val="0"/>
        </w:rPr>
        <w:t xml:space="preserve">Table 1.4. </w:t>
      </w:r>
      <w:r w:rsidDel="00000000" w:rsidR="00000000" w:rsidRPr="00000000">
        <w:rPr>
          <w:rtl w:val="0"/>
        </w:rPr>
        <w:t xml:space="preserve">summarizes.</w:t>
      </w:r>
    </w:p>
    <w:p w:rsidR="00000000" w:rsidDel="00000000" w:rsidP="00000000" w:rsidRDefault="00000000" w:rsidRPr="00000000" w14:paraId="0000016D">
      <w:pPr>
        <w:spacing w:line="360" w:lineRule="auto"/>
        <w:jc w:val="both"/>
        <w:rPr/>
      </w:pPr>
      <w:r w:rsidDel="00000000" w:rsidR="00000000" w:rsidRPr="00000000">
        <w:rPr>
          <w:rtl w:val="0"/>
        </w:rPr>
      </w:r>
    </w:p>
    <w:p w:rsidR="00000000" w:rsidDel="00000000" w:rsidP="00000000" w:rsidRDefault="00000000" w:rsidRPr="00000000" w14:paraId="0000016E">
      <w:pPr>
        <w:spacing w:line="360" w:lineRule="auto"/>
        <w:jc w:val="both"/>
        <w:rPr/>
      </w:pPr>
      <w:r w:rsidDel="00000000" w:rsidR="00000000" w:rsidRPr="00000000">
        <w:rPr>
          <w:rtl w:val="0"/>
        </w:rPr>
      </w:r>
    </w:p>
    <w:p w:rsidR="00000000" w:rsidDel="00000000" w:rsidP="00000000" w:rsidRDefault="00000000" w:rsidRPr="00000000" w14:paraId="0000016F">
      <w:pPr>
        <w:spacing w:line="360" w:lineRule="auto"/>
        <w:jc w:val="both"/>
        <w:rPr/>
      </w:pPr>
      <w:r w:rsidDel="00000000" w:rsidR="00000000" w:rsidRPr="00000000">
        <w:rPr>
          <w:rtl w:val="0"/>
        </w:rPr>
      </w:r>
    </w:p>
    <w:tbl>
      <w:tblPr>
        <w:tblStyle w:val="Table4"/>
        <w:tblW w:w="9180.0" w:type="dxa"/>
        <w:jc w:val="left"/>
        <w:tblInd w:w="2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3"/>
        <w:gridCol w:w="2410"/>
        <w:gridCol w:w="2215"/>
        <w:gridCol w:w="2602"/>
        <w:tblGridChange w:id="0">
          <w:tblGrid>
            <w:gridCol w:w="1953"/>
            <w:gridCol w:w="2410"/>
            <w:gridCol w:w="2215"/>
            <w:gridCol w:w="2602"/>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b w:val="1"/>
                <w:sz w:val="22"/>
                <w:szCs w:val="22"/>
              </w:rPr>
            </w:pPr>
            <w:r w:rsidDel="00000000" w:rsidR="00000000" w:rsidRPr="00000000">
              <w:rPr>
                <w:b w:val="1"/>
                <w:sz w:val="22"/>
                <w:szCs w:val="22"/>
                <w:rtl w:val="0"/>
              </w:rPr>
              <w:t xml:space="preserve">Malfunction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appearance</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recognition</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reason</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termination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Cut back</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Explosive (rapid) combustion of the gas mixture accompanied by a roaring sound</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Excessive heating or loosening of the mixing rod</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Both valves on the gun must be closed and the gun must be cooled in water.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Backburn</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flame suddenly retracts into the burner and burns inside with a whistling sound.</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outflow velocity of the gas mixture is less than its combustion velocity</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80">
            <w:pPr>
              <w:rPr>
                <w:sz w:val="22"/>
                <w:szCs w:val="22"/>
              </w:rPr>
            </w:pPr>
            <w:r w:rsidDel="00000000" w:rsidR="00000000" w:rsidRPr="00000000">
              <w:rPr>
                <w:sz w:val="22"/>
                <w:szCs w:val="22"/>
                <w:rtl w:val="0"/>
              </w:rPr>
              <w:t xml:space="preserve">The amount of gas mixture must be increased, which results in an increase in the outflow velocity</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Backfire</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83">
            <w:pPr>
              <w:rPr>
                <w:sz w:val="22"/>
                <w:szCs w:val="22"/>
              </w:rPr>
            </w:pPr>
            <w:r w:rsidDel="00000000" w:rsidR="00000000" w:rsidRPr="00000000">
              <w:rPr>
                <w:sz w:val="22"/>
                <w:szCs w:val="22"/>
                <w:rtl w:val="0"/>
              </w:rPr>
              <w:t xml:space="preserve">The backfire spreads to the injector and flows into the lower pressure gas line. The situation is accompanied by an explosive sound and heavy sooting.</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Sudden decrease in the outflow velocity of the gas mixture, especially with larger mixing rods</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Both cylinder valves must be closed immediately. The pressure reducer on the acetylene cylinder must be removed and the cylinder inspected.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Backflow</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higher pressure gas of the gas mixture flows into the lower pressure gas line</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Contaminated burner, which partially or completely blocks the burner hole, faulty seal</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18A">
            <w:pPr>
              <w:rPr>
                <w:sz w:val="22"/>
                <w:szCs w:val="22"/>
              </w:rPr>
            </w:pPr>
            <w:r w:rsidDel="00000000" w:rsidR="00000000" w:rsidRPr="00000000">
              <w:rPr>
                <w:sz w:val="22"/>
                <w:szCs w:val="22"/>
                <w:rtl w:val="0"/>
              </w:rPr>
              <w:t xml:space="preserve">Cleaning the burner head with the reamer provided for this purpose, checking the seal</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8C">
      <w:pPr>
        <w:spacing w:line="360" w:lineRule="auto"/>
        <w:jc w:val="center"/>
        <w:rPr/>
      </w:pPr>
      <w:r w:rsidDel="00000000" w:rsidR="00000000" w:rsidRPr="00000000">
        <w:rPr>
          <w:b w:val="1"/>
          <w:rtl w:val="0"/>
        </w:rPr>
        <w:t xml:space="preserve">Table 1.4.</w:t>
      </w:r>
      <w:r w:rsidDel="00000000" w:rsidR="00000000" w:rsidRPr="00000000">
        <w:rPr>
          <w:rtl w:val="0"/>
        </w:rPr>
        <w:t xml:space="preserve"> Welding safety devices</w:t>
      </w:r>
    </w:p>
    <w:p w:rsidR="00000000" w:rsidDel="00000000" w:rsidP="00000000" w:rsidRDefault="00000000" w:rsidRPr="00000000" w14:paraId="0000018D">
      <w:pPr>
        <w:spacing w:line="360" w:lineRule="auto"/>
        <w:jc w:val="center"/>
        <w:rPr/>
      </w:pPr>
      <w:r w:rsidDel="00000000" w:rsidR="00000000" w:rsidRPr="00000000">
        <w:rPr>
          <w:rtl w:val="0"/>
        </w:rPr>
      </w:r>
    </w:p>
    <w:p w:rsidR="00000000" w:rsidDel="00000000" w:rsidP="00000000" w:rsidRDefault="00000000" w:rsidRPr="00000000" w14:paraId="0000018E">
      <w:pPr>
        <w:spacing w:line="360" w:lineRule="auto"/>
        <w:jc w:val="both"/>
        <w:rPr/>
      </w:pPr>
      <w:r w:rsidDel="00000000" w:rsidR="00000000" w:rsidRPr="00000000">
        <w:rPr>
          <w:rtl w:val="0"/>
        </w:rPr>
        <w:t xml:space="preserve">Since malfunctions according to the table cannot be completely excluded, welding equipment must be equipped with appropriate safety devices according to the Welding Safety Regulations (HBSz). Separate regulations also apply to the bundle of bottles, bottle farm and individual bottles. The acetylene cylinder stack, or each gas sampling location of a bottling plant must be equipped with a safety device that prevents</w:t>
      </w:r>
    </w:p>
    <w:p w:rsidR="00000000" w:rsidDel="00000000" w:rsidP="00000000" w:rsidRDefault="00000000" w:rsidRPr="00000000" w14:paraId="0000018F">
      <w:pPr>
        <w:spacing w:line="360" w:lineRule="auto"/>
        <w:ind w:left="708" w:firstLine="0"/>
        <w:jc w:val="both"/>
        <w:rPr/>
      </w:pPr>
      <w:r w:rsidDel="00000000" w:rsidR="00000000" w:rsidRPr="00000000">
        <w:rPr>
          <w:rtl w:val="0"/>
        </w:rPr>
        <w:t xml:space="preserve">- the return of the flame from the burner to the gas line,</w:t>
      </w:r>
    </w:p>
    <w:p w:rsidR="00000000" w:rsidDel="00000000" w:rsidP="00000000" w:rsidRDefault="00000000" w:rsidRPr="00000000" w14:paraId="00000190">
      <w:pPr>
        <w:spacing w:line="360" w:lineRule="auto"/>
        <w:ind w:left="708" w:firstLine="0"/>
        <w:jc w:val="both"/>
        <w:rPr/>
      </w:pPr>
      <w:r w:rsidDel="00000000" w:rsidR="00000000" w:rsidRPr="00000000">
        <w:rPr>
          <w:rtl w:val="0"/>
        </w:rPr>
        <w:t xml:space="preserve">- the return of oxygen to the acetylene line,</w:t>
      </w:r>
    </w:p>
    <w:p w:rsidR="00000000" w:rsidDel="00000000" w:rsidP="00000000" w:rsidRDefault="00000000" w:rsidRPr="00000000" w14:paraId="00000191">
      <w:pPr>
        <w:spacing w:line="360" w:lineRule="auto"/>
        <w:ind w:left="708" w:firstLine="0"/>
        <w:jc w:val="both"/>
        <w:rPr/>
      </w:pPr>
      <w:r w:rsidDel="00000000" w:rsidR="00000000" w:rsidRPr="00000000">
        <w:rPr>
          <w:rtl w:val="0"/>
        </w:rPr>
        <w:t xml:space="preserve">- the afterflow of acetylene during flashback.</w:t>
      </w:r>
    </w:p>
    <w:p w:rsidR="00000000" w:rsidDel="00000000" w:rsidP="00000000" w:rsidRDefault="00000000" w:rsidRPr="00000000" w14:paraId="00000192">
      <w:pPr>
        <w:spacing w:line="360" w:lineRule="auto"/>
        <w:jc w:val="both"/>
        <w:rPr/>
      </w:pPr>
      <w:r w:rsidDel="00000000" w:rsidR="00000000" w:rsidRPr="00000000">
        <w:rPr>
          <w:rtl w:val="0"/>
        </w:rPr>
        <w:t xml:space="preserve">The flame arrestor is a shrunk, porous metal filter (sinter metal), which prevents the flame from spreading in the line section behind its location (</w:t>
      </w:r>
      <w:r w:rsidDel="00000000" w:rsidR="00000000" w:rsidRPr="00000000">
        <w:rPr>
          <w:b w:val="1"/>
          <w:rtl w:val="0"/>
        </w:rPr>
        <w:t xml:space="preserve">Figure 1.9</w:t>
      </w:r>
      <w:r w:rsidDel="00000000" w:rsidR="00000000" w:rsidRPr="00000000">
        <w:rPr>
          <w:rtl w:val="0"/>
        </w:rPr>
        <w:t xml:space="preserve">).</w:t>
      </w:r>
    </w:p>
    <w:p w:rsidR="00000000" w:rsidDel="00000000" w:rsidP="00000000" w:rsidRDefault="00000000" w:rsidRPr="00000000" w14:paraId="00000193">
      <w:pPr>
        <w:spacing w:line="360" w:lineRule="auto"/>
        <w:jc w:val="both"/>
        <w:rPr/>
      </w:pPr>
      <w:r w:rsidDel="00000000" w:rsidR="00000000" w:rsidRPr="00000000">
        <w:rPr>
          <w:rtl w:val="0"/>
        </w:rPr>
      </w:r>
    </w:p>
    <w:p w:rsidR="00000000" w:rsidDel="00000000" w:rsidP="00000000" w:rsidRDefault="00000000" w:rsidRPr="00000000" w14:paraId="00000194">
      <w:pPr>
        <w:spacing w:line="360" w:lineRule="auto"/>
        <w:jc w:val="center"/>
        <w:rPr>
          <w:b w:val="1"/>
        </w:rPr>
      </w:pPr>
      <w:r w:rsidDel="00000000" w:rsidR="00000000" w:rsidRPr="00000000">
        <w:rPr/>
        <w:drawing>
          <wp:inline distB="0" distT="0" distL="0" distR="0">
            <wp:extent cx="2534599" cy="1027428"/>
            <wp:effectExtent b="0" l="0" r="0" t="0"/>
            <wp:docPr descr="C:\Users\Jani\Downloads\1.10.ábra_ang.jpg" id="64" name="image15.jpg"/>
            <a:graphic>
              <a:graphicData uri="http://schemas.openxmlformats.org/drawingml/2006/picture">
                <pic:pic>
                  <pic:nvPicPr>
                    <pic:cNvPr descr="C:\Users\Jani\Downloads\1.10.ábra_ang.jpg" id="0" name="image15.jpg"/>
                    <pic:cNvPicPr preferRelativeResize="0"/>
                  </pic:nvPicPr>
                  <pic:blipFill>
                    <a:blip r:embed="rId15"/>
                    <a:srcRect b="0" l="0" r="0" t="0"/>
                    <a:stretch>
                      <a:fillRect/>
                    </a:stretch>
                  </pic:blipFill>
                  <pic:spPr>
                    <a:xfrm>
                      <a:off x="0" y="0"/>
                      <a:ext cx="2534599" cy="1027428"/>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spacing w:line="360" w:lineRule="auto"/>
        <w:jc w:val="center"/>
        <w:rPr>
          <w:b w:val="1"/>
        </w:rPr>
      </w:pPr>
      <w:r w:rsidDel="00000000" w:rsidR="00000000" w:rsidRPr="00000000">
        <w:rPr>
          <w:b w:val="1"/>
          <w:rtl w:val="0"/>
        </w:rPr>
        <w:t xml:space="preserve">Figure 1.9. </w:t>
      </w:r>
      <w:r w:rsidDel="00000000" w:rsidR="00000000" w:rsidRPr="00000000">
        <w:rPr>
          <w:rtl w:val="0"/>
        </w:rPr>
        <w:t xml:space="preserve">Flame arrester</w:t>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973094" cy="1269335"/>
            <wp:effectExtent b="0" l="0" r="0" t="0"/>
            <wp:docPr descr="C:\Users\Jani\Downloads\1.11.ábra_ang.jpg" id="68" name="image20.jpg"/>
            <a:graphic>
              <a:graphicData uri="http://schemas.openxmlformats.org/drawingml/2006/picture">
                <pic:pic>
                  <pic:nvPicPr>
                    <pic:cNvPr descr="C:\Users\Jani\Downloads\1.11.ábra_ang.jpg" id="0" name="image20.jpg"/>
                    <pic:cNvPicPr preferRelativeResize="0"/>
                  </pic:nvPicPr>
                  <pic:blipFill>
                    <a:blip r:embed="rId16"/>
                    <a:srcRect b="0" l="0" r="0" t="0"/>
                    <a:stretch>
                      <a:fillRect/>
                    </a:stretch>
                  </pic:blipFill>
                  <pic:spPr>
                    <a:xfrm>
                      <a:off x="0" y="0"/>
                      <a:ext cx="1973094" cy="1269335"/>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102"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1.10.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Non-return valve</w:t>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1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non-return valve is a spring-loaded diaphragm valve that prevents sudden gas backflow.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valve is kept open by the gas flow. The valve closes if a flow in the opposite direction to the gas flow occurs. A common safety device in autogen technology is the anti-flame backlash cartridge, in which the flame arrester and the non-return valve are integrated into one. The cartridge shown in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1.11.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also contains a heat-sensing shut-off valve.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827676" cy="910321"/>
            <wp:effectExtent b="0" l="0" r="0" t="0"/>
            <wp:docPr descr="C:\Users\Jani\Downloads\1.12.ábra_ang.jpg" id="66" name="image26.jpg"/>
            <a:graphic>
              <a:graphicData uri="http://schemas.openxmlformats.org/drawingml/2006/picture">
                <pic:pic>
                  <pic:nvPicPr>
                    <pic:cNvPr descr="C:\Users\Jani\Downloads\1.12.ábra_ang.jpg" id="0" name="image26.jpg"/>
                    <pic:cNvPicPr preferRelativeResize="0"/>
                  </pic:nvPicPr>
                  <pic:blipFill>
                    <a:blip r:embed="rId17"/>
                    <a:srcRect b="0" l="0" r="0" t="0"/>
                    <a:stretch>
                      <a:fillRect/>
                    </a:stretch>
                  </pic:blipFill>
                  <pic:spPr>
                    <a:xfrm>
                      <a:off x="0" y="0"/>
                      <a:ext cx="2827676" cy="910321"/>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0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1.11.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Anti-flame backlash cartridge</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102"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 cylinder protection is required if only one welding gun is operated from the acetylene cylinder. The anti-flame backlash cartridge can be installed on the pistol grip, in the acetylene hose, or before the pressure reducer in according 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1.12.</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102"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102"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823085" cy="2220595"/>
            <wp:effectExtent b="0" l="0" r="0" t="0"/>
            <wp:docPr id="67"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1823085" cy="2220595"/>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10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1.12.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 bottle protection versions</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102"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Repeating and checking questions</w:t>
      </w:r>
    </w:p>
    <w:p w:rsidR="00000000" w:rsidDel="00000000" w:rsidP="00000000" w:rsidRDefault="00000000" w:rsidRPr="00000000" w14:paraId="000001A0">
      <w:pPr>
        <w:spacing w:line="360" w:lineRule="auto"/>
        <w:rPr>
          <w:b w:val="1"/>
        </w:rPr>
      </w:pPr>
      <w:r w:rsidDel="00000000" w:rsidR="00000000" w:rsidRPr="00000000">
        <w:rPr>
          <w:b w:val="1"/>
          <w:rtl w:val="0"/>
        </w:rPr>
        <w:t xml:space="preserve">1. </w:t>
      </w:r>
      <w:r w:rsidDel="00000000" w:rsidR="00000000" w:rsidRPr="00000000">
        <w:rPr>
          <w:rtl w:val="0"/>
        </w:rPr>
        <w:t xml:space="preserve">What are the main characteristics of gas welding?</w:t>
      </w:r>
      <w:r w:rsidDel="00000000" w:rsidR="00000000" w:rsidRPr="00000000">
        <w:rPr>
          <w:rtl w:val="0"/>
        </w:rPr>
      </w:r>
    </w:p>
    <w:p w:rsidR="00000000" w:rsidDel="00000000" w:rsidP="00000000" w:rsidRDefault="00000000" w:rsidRPr="00000000" w14:paraId="000001A1">
      <w:pPr>
        <w:spacing w:line="360" w:lineRule="auto"/>
        <w:rPr>
          <w:b w:val="1"/>
        </w:rPr>
      </w:pPr>
      <w:r w:rsidDel="00000000" w:rsidR="00000000" w:rsidRPr="00000000">
        <w:rPr>
          <w:b w:val="1"/>
          <w:rtl w:val="0"/>
        </w:rPr>
        <w:t xml:space="preserve">2. </w:t>
      </w:r>
      <w:r w:rsidDel="00000000" w:rsidR="00000000" w:rsidRPr="00000000">
        <w:rPr>
          <w:rtl w:val="0"/>
        </w:rPr>
        <w:t xml:space="preserve">What is dissous gas?</w:t>
      </w:r>
      <w:r w:rsidDel="00000000" w:rsidR="00000000" w:rsidRPr="00000000">
        <w:rPr>
          <w:rtl w:val="0"/>
        </w:rPr>
      </w:r>
    </w:p>
    <w:p w:rsidR="00000000" w:rsidDel="00000000" w:rsidP="00000000" w:rsidRDefault="00000000" w:rsidRPr="00000000" w14:paraId="000001A2">
      <w:pPr>
        <w:spacing w:line="360" w:lineRule="auto"/>
        <w:rPr>
          <w:b w:val="1"/>
        </w:rPr>
      </w:pPr>
      <w:r w:rsidDel="00000000" w:rsidR="00000000" w:rsidRPr="00000000">
        <w:rPr>
          <w:b w:val="1"/>
          <w:rtl w:val="0"/>
        </w:rPr>
        <w:t xml:space="preserve">3. </w:t>
      </w:r>
      <w:r w:rsidDel="00000000" w:rsidR="00000000" w:rsidRPr="00000000">
        <w:rPr>
          <w:rtl w:val="0"/>
        </w:rPr>
        <w:t xml:space="preserve">Describe acetylene!</w:t>
      </w:r>
      <w:r w:rsidDel="00000000" w:rsidR="00000000" w:rsidRPr="00000000">
        <w:rPr>
          <w:rtl w:val="0"/>
        </w:rPr>
      </w:r>
    </w:p>
    <w:p w:rsidR="00000000" w:rsidDel="00000000" w:rsidP="00000000" w:rsidRDefault="00000000" w:rsidRPr="00000000" w14:paraId="000001A3">
      <w:pPr>
        <w:spacing w:line="360" w:lineRule="auto"/>
        <w:rPr>
          <w:b w:val="1"/>
        </w:rPr>
      </w:pPr>
      <w:r w:rsidDel="00000000" w:rsidR="00000000" w:rsidRPr="00000000">
        <w:rPr>
          <w:b w:val="1"/>
          <w:rtl w:val="0"/>
        </w:rPr>
        <w:t xml:space="preserve">4. </w:t>
      </w:r>
      <w:r w:rsidDel="00000000" w:rsidR="00000000" w:rsidRPr="00000000">
        <w:rPr>
          <w:rtl w:val="0"/>
        </w:rPr>
        <w:t xml:space="preserve">What is the difference between acetylene gas and disugas?</w:t>
      </w:r>
      <w:r w:rsidDel="00000000" w:rsidR="00000000" w:rsidRPr="00000000">
        <w:rPr>
          <w:rtl w:val="0"/>
        </w:rPr>
      </w:r>
    </w:p>
    <w:p w:rsidR="00000000" w:rsidDel="00000000" w:rsidP="00000000" w:rsidRDefault="00000000" w:rsidRPr="00000000" w14:paraId="000001A4">
      <w:pPr>
        <w:spacing w:line="360" w:lineRule="auto"/>
        <w:rPr>
          <w:b w:val="1"/>
        </w:rPr>
      </w:pPr>
      <w:r w:rsidDel="00000000" w:rsidR="00000000" w:rsidRPr="00000000">
        <w:rPr>
          <w:b w:val="1"/>
          <w:rtl w:val="0"/>
        </w:rPr>
        <w:t xml:space="preserve">5. </w:t>
      </w:r>
      <w:r w:rsidDel="00000000" w:rsidR="00000000" w:rsidRPr="00000000">
        <w:rPr>
          <w:rtl w:val="0"/>
        </w:rPr>
        <w:t xml:space="preserve">What does a dissous gas bottle contain and in what percentage?</w:t>
      </w:r>
      <w:r w:rsidDel="00000000" w:rsidR="00000000" w:rsidRPr="00000000">
        <w:rPr>
          <w:rtl w:val="0"/>
        </w:rPr>
      </w:r>
    </w:p>
    <w:p w:rsidR="00000000" w:rsidDel="00000000" w:rsidP="00000000" w:rsidRDefault="00000000" w:rsidRPr="00000000" w14:paraId="000001A5">
      <w:pPr>
        <w:spacing w:line="360" w:lineRule="auto"/>
        <w:rPr/>
      </w:pPr>
      <w:r w:rsidDel="00000000" w:rsidR="00000000" w:rsidRPr="00000000">
        <w:rPr>
          <w:b w:val="1"/>
          <w:rtl w:val="0"/>
        </w:rPr>
        <w:t xml:space="preserve">6. </w:t>
      </w:r>
      <w:r w:rsidDel="00000000" w:rsidR="00000000" w:rsidRPr="00000000">
        <w:rPr>
          <w:rtl w:val="0"/>
        </w:rPr>
        <w:t xml:space="preserve">How can the amount of gas in an acetylene cylinder be determined?</w:t>
      </w:r>
    </w:p>
    <w:p w:rsidR="00000000" w:rsidDel="00000000" w:rsidP="00000000" w:rsidRDefault="00000000" w:rsidRPr="00000000" w14:paraId="000001A6">
      <w:pPr>
        <w:spacing w:line="360" w:lineRule="auto"/>
        <w:rPr/>
      </w:pPr>
      <w:r w:rsidDel="00000000" w:rsidR="00000000" w:rsidRPr="00000000">
        <w:rPr>
          <w:b w:val="1"/>
          <w:rtl w:val="0"/>
        </w:rPr>
        <w:t xml:space="preserve">7. </w:t>
      </w:r>
      <w:r w:rsidDel="00000000" w:rsidR="00000000" w:rsidRPr="00000000">
        <w:rPr>
          <w:rtl w:val="0"/>
        </w:rPr>
        <w:t xml:space="preserve">What is the role of the welding pressure reducer? </w:t>
      </w:r>
    </w:p>
    <w:p w:rsidR="00000000" w:rsidDel="00000000" w:rsidP="00000000" w:rsidRDefault="00000000" w:rsidRPr="00000000" w14:paraId="000001A7">
      <w:pPr>
        <w:spacing w:line="360" w:lineRule="auto"/>
        <w:rPr>
          <w:b w:val="1"/>
        </w:rPr>
      </w:pPr>
      <w:r w:rsidDel="00000000" w:rsidR="00000000" w:rsidRPr="00000000">
        <w:rPr>
          <w:b w:val="1"/>
          <w:rtl w:val="0"/>
        </w:rPr>
        <w:t xml:space="preserve">8. </w:t>
      </w:r>
      <w:r w:rsidDel="00000000" w:rsidR="00000000" w:rsidRPr="00000000">
        <w:rPr>
          <w:rtl w:val="0"/>
        </w:rPr>
        <w:t xml:space="preserve">How does the single-stage pressure reducer work?</w:t>
      </w:r>
      <w:r w:rsidDel="00000000" w:rsidR="00000000" w:rsidRPr="00000000">
        <w:rPr>
          <w:b w:val="1"/>
          <w:rtl w:val="0"/>
        </w:rPr>
        <w:t xml:space="preserve"> </w:t>
      </w:r>
    </w:p>
    <w:p w:rsidR="00000000" w:rsidDel="00000000" w:rsidP="00000000" w:rsidRDefault="00000000" w:rsidRPr="00000000" w14:paraId="000001A8">
      <w:pPr>
        <w:spacing w:line="360" w:lineRule="auto"/>
        <w:rPr>
          <w:b w:val="1"/>
        </w:rPr>
      </w:pPr>
      <w:r w:rsidDel="00000000" w:rsidR="00000000" w:rsidRPr="00000000">
        <w:rPr>
          <w:b w:val="1"/>
          <w:rtl w:val="0"/>
        </w:rPr>
        <w:t xml:space="preserve">8. </w:t>
      </w:r>
      <w:r w:rsidDel="00000000" w:rsidR="00000000" w:rsidRPr="00000000">
        <w:rPr>
          <w:rtl w:val="0"/>
        </w:rPr>
        <w:t xml:space="preserve">What is the role of the welding gun?</w:t>
      </w:r>
      <w:r w:rsidDel="00000000" w:rsidR="00000000" w:rsidRPr="00000000">
        <w:rPr>
          <w:b w:val="1"/>
          <w:rtl w:val="0"/>
        </w:rPr>
        <w:t xml:space="preserve"> </w:t>
      </w:r>
    </w:p>
    <w:p w:rsidR="00000000" w:rsidDel="00000000" w:rsidP="00000000" w:rsidRDefault="00000000" w:rsidRPr="00000000" w14:paraId="000001A9">
      <w:pPr>
        <w:spacing w:line="360" w:lineRule="auto"/>
        <w:rPr>
          <w:b w:val="1"/>
        </w:rPr>
      </w:pPr>
      <w:r w:rsidDel="00000000" w:rsidR="00000000" w:rsidRPr="00000000">
        <w:rPr>
          <w:b w:val="1"/>
          <w:rtl w:val="0"/>
        </w:rPr>
        <w:t xml:space="preserve">9. </w:t>
      </w:r>
      <w:r w:rsidDel="00000000" w:rsidR="00000000" w:rsidRPr="00000000">
        <w:rPr>
          <w:rtl w:val="0"/>
        </w:rPr>
        <w:t xml:space="preserve">What do you mean by injector principle?</w:t>
      </w:r>
      <w:r w:rsidDel="00000000" w:rsidR="00000000" w:rsidRPr="00000000">
        <w:rPr>
          <w:b w:val="1"/>
          <w:rtl w:val="0"/>
        </w:rPr>
        <w:t xml:space="preserve"> </w:t>
      </w:r>
    </w:p>
    <w:p w:rsidR="00000000" w:rsidDel="00000000" w:rsidP="00000000" w:rsidRDefault="00000000" w:rsidRPr="00000000" w14:paraId="000001AA">
      <w:pPr>
        <w:spacing w:line="360" w:lineRule="auto"/>
        <w:rPr>
          <w:b w:val="1"/>
        </w:rPr>
      </w:pPr>
      <w:r w:rsidDel="00000000" w:rsidR="00000000" w:rsidRPr="00000000">
        <w:rPr>
          <w:b w:val="1"/>
          <w:rtl w:val="0"/>
        </w:rPr>
        <w:t xml:space="preserve">10. </w:t>
      </w:r>
      <w:r w:rsidDel="00000000" w:rsidR="00000000" w:rsidRPr="00000000">
        <w:rPr>
          <w:rtl w:val="0"/>
        </w:rPr>
        <w:t xml:space="preserve">What are the main parts of a welding gun?</w:t>
      </w:r>
      <w:r w:rsidDel="00000000" w:rsidR="00000000" w:rsidRPr="00000000">
        <w:rPr>
          <w:b w:val="1"/>
          <w:rtl w:val="0"/>
        </w:rPr>
        <w:t xml:space="preserve"> </w:t>
      </w:r>
    </w:p>
    <w:p w:rsidR="00000000" w:rsidDel="00000000" w:rsidP="00000000" w:rsidRDefault="00000000" w:rsidRPr="00000000" w14:paraId="000001AB">
      <w:pPr>
        <w:spacing w:line="360" w:lineRule="auto"/>
        <w:rPr>
          <w:b w:val="1"/>
        </w:rPr>
      </w:pPr>
      <w:r w:rsidDel="00000000" w:rsidR="00000000" w:rsidRPr="00000000">
        <w:rPr>
          <w:b w:val="1"/>
          <w:rtl w:val="0"/>
        </w:rPr>
        <w:t xml:space="preserve">11. </w:t>
      </w:r>
      <w:r w:rsidDel="00000000" w:rsidR="00000000" w:rsidRPr="00000000">
        <w:rPr>
          <w:rtl w:val="0"/>
        </w:rPr>
        <w:t xml:space="preserve">What is called a security device?</w:t>
      </w:r>
      <w:r w:rsidDel="00000000" w:rsidR="00000000" w:rsidRPr="00000000">
        <w:rPr>
          <w:b w:val="1"/>
          <w:rtl w:val="0"/>
        </w:rPr>
        <w:t xml:space="preserve"> </w:t>
      </w:r>
    </w:p>
    <w:p w:rsidR="00000000" w:rsidDel="00000000" w:rsidP="00000000" w:rsidRDefault="00000000" w:rsidRPr="00000000" w14:paraId="000001AC">
      <w:pPr>
        <w:spacing w:line="360" w:lineRule="auto"/>
        <w:rPr>
          <w:b w:val="1"/>
        </w:rPr>
      </w:pPr>
      <w:r w:rsidDel="00000000" w:rsidR="00000000" w:rsidRPr="00000000">
        <w:rPr>
          <w:b w:val="1"/>
          <w:rtl w:val="0"/>
        </w:rPr>
        <w:t xml:space="preserve">12.</w:t>
      </w:r>
      <w:r w:rsidDel="00000000" w:rsidR="00000000" w:rsidRPr="00000000">
        <w:rPr>
          <w:rtl w:val="0"/>
        </w:rPr>
        <w:t xml:space="preserve"> What is the role of the flame arrester?</w:t>
      </w:r>
      <w:r w:rsidDel="00000000" w:rsidR="00000000" w:rsidRPr="00000000">
        <w:rPr>
          <w:b w:val="1"/>
          <w:rtl w:val="0"/>
        </w:rPr>
        <w:t xml:space="preserve"> </w:t>
      </w:r>
    </w:p>
    <w:p w:rsidR="00000000" w:rsidDel="00000000" w:rsidP="00000000" w:rsidRDefault="00000000" w:rsidRPr="00000000" w14:paraId="000001AD">
      <w:pPr>
        <w:spacing w:line="360" w:lineRule="auto"/>
        <w:rPr/>
      </w:pPr>
      <w:r w:rsidDel="00000000" w:rsidR="00000000" w:rsidRPr="00000000">
        <w:rPr>
          <w:b w:val="1"/>
          <w:rtl w:val="0"/>
        </w:rPr>
        <w:t xml:space="preserve">13. </w:t>
      </w:r>
      <w:r w:rsidDel="00000000" w:rsidR="00000000" w:rsidRPr="00000000">
        <w:rPr>
          <w:rtl w:val="0"/>
        </w:rPr>
        <w:t xml:space="preserve">How does a flashback cartridge work?</w:t>
      </w:r>
    </w:p>
    <w:p w:rsidR="00000000" w:rsidDel="00000000" w:rsidP="00000000" w:rsidRDefault="00000000" w:rsidRPr="00000000" w14:paraId="000001AE">
      <w:pPr>
        <w:spacing w:line="360" w:lineRule="auto"/>
        <w:rPr/>
      </w:pPr>
      <w:r w:rsidDel="00000000" w:rsidR="00000000" w:rsidRPr="00000000">
        <w:rPr>
          <w:b w:val="1"/>
          <w:rtl w:val="0"/>
        </w:rPr>
        <w:t xml:space="preserve">14. </w:t>
      </w:r>
      <w:r w:rsidDel="00000000" w:rsidR="00000000" w:rsidRPr="00000000">
        <w:rPr>
          <w:rtl w:val="0"/>
        </w:rPr>
        <w:t xml:space="preserve">What is called unique bottle protection?</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spacing w:line="360" w:lineRule="auto"/>
        <w:jc w:val="both"/>
        <w:rPr>
          <w:b w:val="1"/>
        </w:rPr>
      </w:pPr>
      <w:r w:rsidDel="00000000" w:rsidR="00000000" w:rsidRPr="00000000">
        <w:rPr>
          <w:b w:val="1"/>
          <w:rtl w:val="0"/>
        </w:rPr>
        <w:t xml:space="preserve">2. The process of gas welding</w:t>
      </w:r>
    </w:p>
    <w:p w:rsidR="00000000" w:rsidDel="00000000" w:rsidP="00000000" w:rsidRDefault="00000000" w:rsidRPr="00000000" w14:paraId="000001B1">
      <w:pPr>
        <w:spacing w:line="360" w:lineRule="auto"/>
        <w:jc w:val="both"/>
        <w:rPr/>
      </w:pPr>
      <w:r w:rsidDel="00000000" w:rsidR="00000000" w:rsidRPr="00000000">
        <w:rPr>
          <w:rtl w:val="0"/>
        </w:rPr>
      </w:r>
    </w:p>
    <w:p w:rsidR="00000000" w:rsidDel="00000000" w:rsidP="00000000" w:rsidRDefault="00000000" w:rsidRPr="00000000" w14:paraId="000001B2">
      <w:pPr>
        <w:spacing w:line="360" w:lineRule="auto"/>
        <w:jc w:val="both"/>
        <w:rPr>
          <w:b w:val="1"/>
        </w:rPr>
      </w:pPr>
      <w:r w:rsidDel="00000000" w:rsidR="00000000" w:rsidRPr="00000000">
        <w:rPr>
          <w:b w:val="1"/>
          <w:rtl w:val="0"/>
        </w:rPr>
        <w:t xml:space="preserve">2.1. Commissioning of the welding equipment</w:t>
      </w:r>
    </w:p>
    <w:p w:rsidR="00000000" w:rsidDel="00000000" w:rsidP="00000000" w:rsidRDefault="00000000" w:rsidRPr="00000000" w14:paraId="000001B3">
      <w:pPr>
        <w:spacing w:line="360" w:lineRule="auto"/>
        <w:jc w:val="both"/>
        <w:rPr/>
      </w:pPr>
      <w:r w:rsidDel="00000000" w:rsidR="00000000" w:rsidRPr="00000000">
        <w:rPr>
          <w:rtl w:val="0"/>
        </w:rPr>
        <w:t xml:space="preserve">The sequence of putting the assembled injector welding gun into operation is as follows:</w:t>
      </w:r>
    </w:p>
    <w:p w:rsidR="00000000" w:rsidDel="00000000" w:rsidP="00000000" w:rsidRDefault="00000000" w:rsidRPr="00000000" w14:paraId="000001B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checking the loose state of the regulating screw on the pressure reducers,</w:t>
      </w:r>
    </w:p>
    <w:p w:rsidR="00000000" w:rsidDel="00000000" w:rsidP="00000000" w:rsidRDefault="00000000" w:rsidRPr="00000000" w14:paraId="000001B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carefully opening the cylinder valves by ½ turn,</w:t>
      </w:r>
    </w:p>
    <w:p w:rsidR="00000000" w:rsidDel="00000000" w:rsidP="00000000" w:rsidRDefault="00000000" w:rsidRPr="00000000" w14:paraId="000001B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setting the operating pressure for both cylinders is the adjusting screw clockwise by turning it in the appropriate direction until the pressure on the manometer does not show the desired value,</w:t>
      </w:r>
    </w:p>
    <w:p w:rsidR="00000000" w:rsidDel="00000000" w:rsidP="00000000" w:rsidRDefault="00000000" w:rsidRPr="00000000" w14:paraId="000001B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flushing the rubber hoses through the oxygen valve on the pistol grip, then it by turning the acetylene valve (about ¼ turn),</w:t>
      </w:r>
    </w:p>
    <w:p w:rsidR="00000000" w:rsidDel="00000000" w:rsidP="00000000" w:rsidRDefault="00000000" w:rsidRPr="00000000" w14:paraId="000001B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ignite the flame with a spark igniter, making sure that the gun is in a safe direction</w:t>
      </w:r>
    </w:p>
    <w:p w:rsidR="00000000" w:rsidDel="00000000" w:rsidP="00000000" w:rsidRDefault="00000000" w:rsidRPr="00000000" w14:paraId="000001B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-adjust the flame with the valves on the handle depending on the application.</w:t>
      </w:r>
    </w:p>
    <w:p w:rsidR="00000000" w:rsidDel="00000000" w:rsidP="00000000" w:rsidRDefault="00000000" w:rsidRPr="00000000" w14:paraId="000001BA">
      <w:pPr>
        <w:rPr>
          <w:b w:val="1"/>
        </w:rPr>
      </w:pPr>
      <w:r w:rsidDel="00000000" w:rsidR="00000000" w:rsidRPr="00000000">
        <w:rPr>
          <w:rtl w:val="0"/>
        </w:rPr>
      </w:r>
    </w:p>
    <w:p w:rsidR="00000000" w:rsidDel="00000000" w:rsidP="00000000" w:rsidRDefault="00000000" w:rsidRPr="00000000" w14:paraId="000001BB">
      <w:pPr>
        <w:spacing w:line="360" w:lineRule="auto"/>
        <w:jc w:val="both"/>
        <w:rPr>
          <w:b w:val="1"/>
        </w:rPr>
      </w:pPr>
      <w:r w:rsidDel="00000000" w:rsidR="00000000" w:rsidRPr="00000000">
        <w:rPr>
          <w:b w:val="1"/>
          <w:rtl w:val="0"/>
        </w:rPr>
        <w:t xml:space="preserve">2.2. Welding flame</w:t>
      </w:r>
    </w:p>
    <w:p w:rsidR="00000000" w:rsidDel="00000000" w:rsidP="00000000" w:rsidRDefault="00000000" w:rsidRPr="00000000" w14:paraId="000001BC">
      <w:pPr>
        <w:spacing w:line="360" w:lineRule="auto"/>
        <w:jc w:val="both"/>
        <w:rPr/>
      </w:pPr>
      <w:r w:rsidDel="00000000" w:rsidR="00000000" w:rsidRPr="00000000">
        <w:rPr>
          <w:rtl w:val="0"/>
        </w:rPr>
        <w:t xml:space="preserve">The structure of the acetylene-oxygen flame is shown in </w:t>
      </w:r>
      <w:r w:rsidDel="00000000" w:rsidR="00000000" w:rsidRPr="00000000">
        <w:rPr>
          <w:b w:val="1"/>
          <w:rtl w:val="0"/>
        </w:rPr>
        <w:t xml:space="preserve">Figure 1.13.</w:t>
      </w:r>
      <w:r w:rsidDel="00000000" w:rsidR="00000000" w:rsidRPr="00000000">
        <w:rPr>
          <w:rtl w:val="0"/>
        </w:rPr>
        <w:t xml:space="preserve"> The chemical nature of the flame and the flame temperature are affected by the acetylene: oxygen ratio. </w:t>
      </w:r>
    </w:p>
    <w:p w:rsidR="00000000" w:rsidDel="00000000" w:rsidP="00000000" w:rsidRDefault="00000000" w:rsidRPr="00000000" w14:paraId="000001BD">
      <w:pPr>
        <w:spacing w:line="360" w:lineRule="auto"/>
        <w:jc w:val="both"/>
        <w:rPr/>
      </w:pPr>
      <w:r w:rsidDel="00000000" w:rsidR="00000000" w:rsidRPr="00000000">
        <w:rPr>
          <w:rtl w:val="0"/>
        </w:rPr>
      </w:r>
    </w:p>
    <w:p w:rsidR="00000000" w:rsidDel="00000000" w:rsidP="00000000" w:rsidRDefault="00000000" w:rsidRPr="00000000" w14:paraId="000001BE">
      <w:pPr>
        <w:spacing w:after="280" w:before="280" w:lineRule="auto"/>
        <w:jc w:val="center"/>
        <w:rPr/>
      </w:pPr>
      <w:r w:rsidDel="00000000" w:rsidR="00000000" w:rsidRPr="00000000">
        <w:rPr/>
        <w:drawing>
          <wp:inline distB="0" distT="0" distL="0" distR="0">
            <wp:extent cx="2263136" cy="1583084"/>
            <wp:effectExtent b="0" l="0" r="0" t="0"/>
            <wp:docPr descr="C:\Users\Jani\Downloads\1.15.ábra_ang.jpg" id="69" name="image21.jpg"/>
            <a:graphic>
              <a:graphicData uri="http://schemas.openxmlformats.org/drawingml/2006/picture">
                <pic:pic>
                  <pic:nvPicPr>
                    <pic:cNvPr descr="C:\Users\Jani\Downloads\1.15.ábra_ang.jpg" id="0" name="image21.jpg"/>
                    <pic:cNvPicPr preferRelativeResize="0"/>
                  </pic:nvPicPr>
                  <pic:blipFill>
                    <a:blip r:embed="rId19"/>
                    <a:srcRect b="0" l="0" r="0" t="0"/>
                    <a:stretch>
                      <a:fillRect/>
                    </a:stretch>
                  </pic:blipFill>
                  <pic:spPr>
                    <a:xfrm>
                      <a:off x="0" y="0"/>
                      <a:ext cx="2263136" cy="1583084"/>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spacing w:line="360" w:lineRule="auto"/>
        <w:jc w:val="center"/>
        <w:rPr/>
      </w:pPr>
      <w:r w:rsidDel="00000000" w:rsidR="00000000" w:rsidRPr="00000000">
        <w:rPr>
          <w:b w:val="1"/>
          <w:rtl w:val="0"/>
        </w:rPr>
        <w:t xml:space="preserve">Figure 1.13.</w:t>
      </w:r>
      <w:r w:rsidDel="00000000" w:rsidR="00000000" w:rsidRPr="00000000">
        <w:rPr>
          <w:rtl w:val="0"/>
        </w:rPr>
        <w:t xml:space="preserve"> The neutral welding flame and its structure</w:t>
      </w:r>
    </w:p>
    <w:p w:rsidR="00000000" w:rsidDel="00000000" w:rsidP="00000000" w:rsidRDefault="00000000" w:rsidRPr="00000000" w14:paraId="000001C0">
      <w:pPr>
        <w:spacing w:line="360" w:lineRule="auto"/>
        <w:jc w:val="center"/>
        <w:rPr/>
      </w:pPr>
      <w:r w:rsidDel="00000000" w:rsidR="00000000" w:rsidRPr="00000000">
        <w:rPr>
          <w:rtl w:val="0"/>
        </w:rPr>
        <w:t xml:space="preserve">The acetylene-oxygen ratio is 1:1-1:1.1</w:t>
      </w:r>
    </w:p>
    <w:p w:rsidR="00000000" w:rsidDel="00000000" w:rsidP="00000000" w:rsidRDefault="00000000" w:rsidRPr="00000000" w14:paraId="000001C1">
      <w:pPr>
        <w:spacing w:line="360" w:lineRule="auto"/>
        <w:jc w:val="both"/>
        <w:rPr/>
      </w:pPr>
      <w:r w:rsidDel="00000000" w:rsidR="00000000" w:rsidRPr="00000000">
        <w:rPr>
          <w:rtl w:val="0"/>
        </w:rPr>
        <w:t xml:space="preserve"> </w:t>
      </w:r>
    </w:p>
    <w:p w:rsidR="00000000" w:rsidDel="00000000" w:rsidP="00000000" w:rsidRDefault="00000000" w:rsidRPr="00000000" w14:paraId="000001C2">
      <w:pPr>
        <w:spacing w:line="360" w:lineRule="auto"/>
        <w:jc w:val="both"/>
        <w:rPr/>
      </w:pPr>
      <w:r w:rsidDel="00000000" w:rsidR="00000000" w:rsidRPr="00000000">
        <w:rPr>
          <w:rtl w:val="0"/>
        </w:rPr>
        <w:t xml:space="preserve">In the case of an acetylene-oxygen flame, the flame can be neutral, reducing or oxidizing (</w:t>
      </w:r>
      <w:r w:rsidDel="00000000" w:rsidR="00000000" w:rsidRPr="00000000">
        <w:rPr>
          <w:b w:val="1"/>
          <w:rtl w:val="0"/>
        </w:rPr>
        <w:t xml:space="preserve">Figure 1.14</w:t>
      </w:r>
      <w:r w:rsidDel="00000000" w:rsidR="00000000" w:rsidRPr="00000000">
        <w:rPr>
          <w:rtl w:val="0"/>
        </w:rPr>
        <w:t xml:space="preserve">). The flame is neutral if the ratio of the two gases is approx. 1:1. The flame then consists of three distinct parts, the flame core, the butterfly and the broom. The flame core is the part of the welding flame that has a bluish glow and is bounded by a sharply defined conical surface. In the flame cone jacket exiting the burner head at high speed, acetylene breaks down into its components, i.e. carbon (C) and hydrogen (H</w:t>
      </w:r>
      <w:r w:rsidDel="00000000" w:rsidR="00000000" w:rsidRPr="00000000">
        <w:rPr>
          <w:vertAlign w:val="subscript"/>
          <w:rtl w:val="0"/>
        </w:rPr>
        <w:t xml:space="preserve">2</w:t>
      </w:r>
      <w:r w:rsidDel="00000000" w:rsidR="00000000" w:rsidRPr="00000000">
        <w:rPr>
          <w:rtl w:val="0"/>
        </w:rPr>
        <w:t xml:space="preserve">). In the butterfly, carbon and oxygen combine to form carbon monoxide. As a result of imperfect combustion (2C+2H</w:t>
      </w:r>
      <w:r w:rsidDel="00000000" w:rsidR="00000000" w:rsidRPr="00000000">
        <w:rPr>
          <w:vertAlign w:val="subscript"/>
          <w:rtl w:val="0"/>
        </w:rPr>
        <w:t xml:space="preserve">2</w:t>
      </w:r>
      <w:r w:rsidDel="00000000" w:rsidR="00000000" w:rsidRPr="00000000">
        <w:rPr>
          <w:rtl w:val="0"/>
        </w:rPr>
        <w:t xml:space="preserve">+2O</w:t>
      </w:r>
      <w:r w:rsidDel="00000000" w:rsidR="00000000" w:rsidRPr="00000000">
        <w:rPr>
          <w:vertAlign w:val="subscript"/>
          <w:rtl w:val="0"/>
        </w:rPr>
        <w:t xml:space="preserve">2</w:t>
      </w:r>
      <w:sdt>
        <w:sdtPr>
          <w:id w:val="-1984250745"/>
          <w:tag w:val="goog_rdk_6"/>
        </w:sdtPr>
        <w:sdtContent>
          <w:r w:rsidDel="00000000" w:rsidR="00000000" w:rsidRPr="00000000">
            <w:rPr>
              <w:rFonts w:ascii="Cardo" w:cs="Cardo" w:eastAsia="Cardo" w:hAnsi="Cardo"/>
              <w:rtl w:val="0"/>
            </w:rPr>
            <w:t xml:space="preserve">→4CO+2H</w:t>
          </w:r>
        </w:sdtContent>
      </w:sdt>
      <w:r w:rsidDel="00000000" w:rsidR="00000000" w:rsidRPr="00000000">
        <w:rPr>
          <w:vertAlign w:val="subscript"/>
          <w:rtl w:val="0"/>
        </w:rPr>
        <w:t xml:space="preserve">2</w:t>
      </w:r>
      <w:r w:rsidDel="00000000" w:rsidR="00000000" w:rsidRPr="00000000">
        <w:rPr>
          <w:rtl w:val="0"/>
        </w:rPr>
        <w:t xml:space="preserve">), this zone has a reducing effect. The elements to be welded should be 2-5 mm from the end of the flame core, then the CO+H</w:t>
      </w:r>
      <w:r w:rsidDel="00000000" w:rsidR="00000000" w:rsidRPr="00000000">
        <w:rPr>
          <w:vertAlign w:val="subscript"/>
          <w:rtl w:val="0"/>
        </w:rPr>
        <w:t xml:space="preserve">2</w:t>
      </w:r>
      <w:sdt>
        <w:sdtPr>
          <w:id w:val="1528911308"/>
          <w:tag w:val="goog_rdk_7"/>
        </w:sdtPr>
        <w:sdtContent>
          <w:r w:rsidDel="00000000" w:rsidR="00000000" w:rsidRPr="00000000">
            <w:rPr>
              <w:rFonts w:ascii="Gungsuh" w:cs="Gungsuh" w:eastAsia="Gungsuh" w:hAnsi="Gungsuh"/>
              <w:rtl w:val="0"/>
            </w:rPr>
            <w:t xml:space="preserve"> gas mixture sufficiently protects the melt from the harmful effects of oxygen in the air, and here the flame temperature will be the highest (≈3200</w:t>
          </w:r>
        </w:sdtContent>
      </w:sdt>
      <w:r w:rsidDel="00000000" w:rsidR="00000000" w:rsidRPr="00000000">
        <w:rPr>
          <w:vertAlign w:val="superscript"/>
          <w:rtl w:val="0"/>
        </w:rPr>
        <w:t xml:space="preserve">o</w:t>
      </w:r>
      <w:r w:rsidDel="00000000" w:rsidR="00000000" w:rsidRPr="00000000">
        <w:rPr>
          <w:rtl w:val="0"/>
        </w:rPr>
        <w:t xml:space="preserve">C). The flame temperature decreases if the combustible gas: oxygen ratio differs from 1:1. The perfect combustion of acetylene: oxygen takes place in the broom (scattered flame), then the two gases burn into carbon dioxide and water vapor (4CO+2H</w:t>
      </w:r>
      <w:r w:rsidDel="00000000" w:rsidR="00000000" w:rsidRPr="00000000">
        <w:rPr>
          <w:vertAlign w:val="subscript"/>
          <w:rtl w:val="0"/>
        </w:rPr>
        <w:t xml:space="preserve">2</w:t>
      </w:r>
      <w:r w:rsidDel="00000000" w:rsidR="00000000" w:rsidRPr="00000000">
        <w:rPr>
          <w:rtl w:val="0"/>
        </w:rPr>
        <w:t xml:space="preserve">+3O</w:t>
      </w:r>
      <w:r w:rsidDel="00000000" w:rsidR="00000000" w:rsidRPr="00000000">
        <w:rPr>
          <w:vertAlign w:val="subscript"/>
          <w:rtl w:val="0"/>
        </w:rPr>
        <w:t xml:space="preserve">2</w:t>
      </w:r>
      <w:r w:rsidDel="00000000" w:rsidR="00000000" w:rsidRPr="00000000">
        <w:rPr>
          <w:rtl w:val="0"/>
        </w:rPr>
        <w:t xml:space="preserve">=4CO</w:t>
      </w:r>
      <w:r w:rsidDel="00000000" w:rsidR="00000000" w:rsidRPr="00000000">
        <w:rPr>
          <w:vertAlign w:val="subscript"/>
          <w:rtl w:val="0"/>
        </w:rPr>
        <w:t xml:space="preserve">2</w:t>
      </w:r>
      <w:r w:rsidDel="00000000" w:rsidR="00000000" w:rsidRPr="00000000">
        <w:rPr>
          <w:rtl w:val="0"/>
        </w:rPr>
        <w:t xml:space="preserve">+2H2O). Non-alloyed and low-alloyed steels and steel castings, heat-resistant steels, copper should be welded with a neutral flame.</w:t>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jc w:val="center"/>
        <w:rPr/>
      </w:pPr>
      <w:r w:rsidDel="00000000" w:rsidR="00000000" w:rsidRPr="00000000">
        <w:rPr/>
        <w:drawing>
          <wp:inline distB="0" distT="0" distL="0" distR="0">
            <wp:extent cx="1323975" cy="1755775"/>
            <wp:effectExtent b="0" l="0" r="0" t="0"/>
            <wp:docPr id="70"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rot="16200000">
                      <a:off x="0" y="0"/>
                      <a:ext cx="1323975" cy="1755775"/>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spacing w:line="360" w:lineRule="auto"/>
        <w:jc w:val="center"/>
        <w:rPr/>
      </w:pPr>
      <w:r w:rsidDel="00000000" w:rsidR="00000000" w:rsidRPr="00000000">
        <w:rPr>
          <w:b w:val="1"/>
          <w:rtl w:val="0"/>
        </w:rPr>
        <w:t xml:space="preserve">Figure 1.14. </w:t>
      </w:r>
      <w:r w:rsidDel="00000000" w:rsidR="00000000" w:rsidRPr="00000000">
        <w:rPr>
          <w:rtl w:val="0"/>
        </w:rPr>
        <w:t xml:space="preserve">Flame types</w:t>
      </w:r>
    </w:p>
    <w:p w:rsidR="00000000" w:rsidDel="00000000" w:rsidP="00000000" w:rsidRDefault="00000000" w:rsidRPr="00000000" w14:paraId="000001C6">
      <w:pPr>
        <w:spacing w:line="360" w:lineRule="auto"/>
        <w:jc w:val="center"/>
        <w:rPr/>
      </w:pPr>
      <w:r w:rsidDel="00000000" w:rsidR="00000000" w:rsidRPr="00000000">
        <w:rPr>
          <w:rtl w:val="0"/>
        </w:rPr>
        <w:t xml:space="preserve">a) reducing (acetylene-rich); b) neutral (normal); c) oxidizing (oxygen-rich)</w:t>
      </w:r>
    </w:p>
    <w:p w:rsidR="00000000" w:rsidDel="00000000" w:rsidP="00000000" w:rsidRDefault="00000000" w:rsidRPr="00000000" w14:paraId="000001C7">
      <w:pPr>
        <w:spacing w:line="360" w:lineRule="auto"/>
        <w:jc w:val="both"/>
        <w:rPr/>
      </w:pPr>
      <w:r w:rsidDel="00000000" w:rsidR="00000000" w:rsidRPr="00000000">
        <w:rPr>
          <w:rtl w:val="0"/>
        </w:rPr>
      </w:r>
    </w:p>
    <w:p w:rsidR="00000000" w:rsidDel="00000000" w:rsidP="00000000" w:rsidRDefault="00000000" w:rsidRPr="00000000" w14:paraId="000001C8">
      <w:pPr>
        <w:spacing w:line="360" w:lineRule="auto"/>
        <w:jc w:val="both"/>
        <w:rPr/>
      </w:pPr>
      <w:r w:rsidDel="00000000" w:rsidR="00000000" w:rsidRPr="00000000">
        <w:rPr>
          <w:rtl w:val="0"/>
        </w:rPr>
        <w:t xml:space="preserve">In case of an </w:t>
      </w:r>
      <w:r w:rsidDel="00000000" w:rsidR="00000000" w:rsidRPr="00000000">
        <w:rPr>
          <w:i w:val="1"/>
          <w:rtl w:val="0"/>
        </w:rPr>
        <w:t xml:space="preserve">excess of acetylene</w:t>
      </w:r>
      <w:r w:rsidDel="00000000" w:rsidR="00000000" w:rsidRPr="00000000">
        <w:rPr>
          <w:rtl w:val="0"/>
        </w:rPr>
        <w:t xml:space="preserve"> (acetylene-rich or reducing flame), the flame core disappears and a long flame with an irregular outline, flagging, yellowish-green color is created. Cast irons and tool steels with a high carbon content can be welded with such a flame. It is not recommended for welding unalloyed steels, as the carbon absorption of the melt can increase the risk of hardening.</w:t>
      </w:r>
    </w:p>
    <w:p w:rsidR="00000000" w:rsidDel="00000000" w:rsidP="00000000" w:rsidRDefault="00000000" w:rsidRPr="00000000" w14:paraId="000001C9">
      <w:pPr>
        <w:spacing w:line="360" w:lineRule="auto"/>
        <w:jc w:val="both"/>
        <w:rPr/>
      </w:pPr>
      <w:r w:rsidDel="00000000" w:rsidR="00000000" w:rsidRPr="00000000">
        <w:rPr>
          <w:rtl w:val="0"/>
        </w:rPr>
        <w:t xml:space="preserve">In the case of an </w:t>
      </w:r>
      <w:r w:rsidDel="00000000" w:rsidR="00000000" w:rsidRPr="00000000">
        <w:rPr>
          <w:i w:val="1"/>
          <w:rtl w:val="0"/>
        </w:rPr>
        <w:t xml:space="preserve">excess of oxygen </w:t>
      </w:r>
      <w:r w:rsidDel="00000000" w:rsidR="00000000" w:rsidRPr="00000000">
        <w:rPr>
          <w:rtl w:val="0"/>
        </w:rPr>
        <w:t xml:space="preserve">(oxygen-rich flame), the pointed and bluish flame core with a strong hissing sound has an unfavorable effect, as it oxidizes the metal. This flame is only used when gas welding brass (copper-zinc alloy) to reduce the evaporation of zinc.</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spacing w:line="360" w:lineRule="auto"/>
        <w:jc w:val="both"/>
        <w:rPr>
          <w:b w:val="1"/>
        </w:rPr>
      </w:pPr>
      <w:r w:rsidDel="00000000" w:rsidR="00000000" w:rsidRPr="00000000">
        <w:rPr>
          <w:b w:val="1"/>
          <w:rtl w:val="0"/>
        </w:rPr>
        <w:t xml:space="preserve">2.3. Gas welding stick</w:t>
      </w:r>
    </w:p>
    <w:p w:rsidR="00000000" w:rsidDel="00000000" w:rsidP="00000000" w:rsidRDefault="00000000" w:rsidRPr="00000000" w14:paraId="000001CC">
      <w:pPr>
        <w:spacing w:line="360" w:lineRule="auto"/>
        <w:jc w:val="both"/>
        <w:rPr/>
      </w:pPr>
      <w:r w:rsidDel="00000000" w:rsidR="00000000" w:rsidRPr="00000000">
        <w:rPr>
          <w:rtl w:val="0"/>
        </w:rPr>
        <w:t xml:space="preserve">In most cases, gas welding requires filler material to fill the gap to be welded. Gas welding rods usually have a round cross-section and are manufactured in different diameters (1.6; 2.0; 2.4; 3.2; 4.0; 5.0; 6.0 mm) and 1000 mm long. It is important that the surface of the stick is metal clean. If the surface is rusty, cracked or greasy, it must be cleaned. The gloves used by the welder must also be clean, as well as the welder's hands. Sticks can only be stored in a dry room. </w:t>
      </w:r>
    </w:p>
    <w:p w:rsidR="00000000" w:rsidDel="00000000" w:rsidP="00000000" w:rsidRDefault="00000000" w:rsidRPr="00000000" w14:paraId="000001CD">
      <w:pPr>
        <w:spacing w:line="360" w:lineRule="auto"/>
        <w:jc w:val="both"/>
        <w:rPr/>
      </w:pPr>
      <w:r w:rsidDel="00000000" w:rsidR="00000000" w:rsidRPr="00000000">
        <w:rPr>
          <w:rtl w:val="0"/>
        </w:rPr>
        <w:t xml:space="preserve">For a given task, it is advisable to select the rod diameter according to the thickness of the workpiece to be welded. If the rod is too thin, it will melt quickly, overheat, there will be a lot of spatter and the burnout of the alloys will be more severe. If, on the other hand, it is too thick, it is more difficult to make a high-quality binding, accessibility is reduced, and the seam bulge will be too large.</w:t>
      </w:r>
    </w:p>
    <w:p w:rsidR="00000000" w:rsidDel="00000000" w:rsidP="00000000" w:rsidRDefault="00000000" w:rsidRPr="00000000" w14:paraId="000001CE">
      <w:pPr>
        <w:spacing w:line="360" w:lineRule="auto"/>
        <w:jc w:val="both"/>
        <w:rPr/>
      </w:pPr>
      <w:r w:rsidDel="00000000" w:rsidR="00000000" w:rsidRPr="00000000">
        <w:rPr>
          <w:rtl w:val="0"/>
        </w:rPr>
        <w:t xml:space="preserve">For welding </w:t>
      </w:r>
      <w:r w:rsidDel="00000000" w:rsidR="00000000" w:rsidRPr="00000000">
        <w:rPr>
          <w:i w:val="1"/>
          <w:rtl w:val="0"/>
        </w:rPr>
        <w:t xml:space="preserve">mild steels</w:t>
      </w:r>
      <w:sdt>
        <w:sdtPr>
          <w:id w:val="1112920852"/>
          <w:tag w:val="goog_rdk_8"/>
        </w:sdtPr>
        <w:sdtContent>
          <w:r w:rsidDel="00000000" w:rsidR="00000000" w:rsidRPr="00000000">
            <w:rPr>
              <w:rFonts w:ascii="Gungsuh" w:cs="Gungsuh" w:eastAsia="Gungsuh" w:hAnsi="Gungsuh"/>
              <w:rtl w:val="0"/>
            </w:rPr>
            <w:t xml:space="preserve"> to the left, the rod diameter should be dp = s/2 + 1 mm, where s is the wall thickness in mm. When welding to the right, in the case of s ≤ 5 mm, the diameter of the stick should be the same as the material thickness, for s= 6−12 mm (0.5−0.6)s. When making a multi-layer seam, a thinner stick should be used for the root, and a thicker stick for the filling and covering seams. </w:t>
          </w:r>
        </w:sdtContent>
      </w:sdt>
    </w:p>
    <w:p w:rsidR="00000000" w:rsidDel="00000000" w:rsidP="00000000" w:rsidRDefault="00000000" w:rsidRPr="00000000" w14:paraId="000001CF">
      <w:pPr>
        <w:spacing w:line="360" w:lineRule="auto"/>
        <w:jc w:val="both"/>
        <w:rPr/>
      </w:pPr>
      <w:r w:rsidDel="00000000" w:rsidR="00000000" w:rsidRPr="00000000">
        <w:rPr>
          <w:rtl w:val="0"/>
        </w:rPr>
        <w:t xml:space="preserve">Steel welding rods are made of unalloyed or low-alloyed steel with a low C content (max. 0.25%)</w:t>
      </w:r>
    </w:p>
    <w:p w:rsidR="00000000" w:rsidDel="00000000" w:rsidP="00000000" w:rsidRDefault="00000000" w:rsidRPr="00000000" w14:paraId="000001D0">
      <w:pPr>
        <w:spacing w:line="360" w:lineRule="auto"/>
        <w:jc w:val="both"/>
        <w:rPr/>
      </w:pPr>
      <w:r w:rsidDel="00000000" w:rsidR="00000000" w:rsidRPr="00000000">
        <w:rPr>
          <w:rtl w:val="0"/>
        </w:rPr>
        <w:t xml:space="preserve">The unalloyed or Types of welding rods recommended for welding low-alloy steels and their chemical composition can be found in </w:t>
      </w:r>
      <w:r w:rsidDel="00000000" w:rsidR="00000000" w:rsidRPr="00000000">
        <w:rPr>
          <w:b w:val="1"/>
          <w:rtl w:val="0"/>
        </w:rPr>
        <w:t xml:space="preserve">Table 1.5.</w:t>
      </w:r>
      <w:r w:rsidDel="00000000" w:rsidR="00000000" w:rsidRPr="00000000">
        <w:rPr>
          <w:rtl w:val="0"/>
        </w:rPr>
        <w:t xml:space="preserve">, their thawing characteristics in </w:t>
      </w:r>
      <w:r w:rsidDel="00000000" w:rsidR="00000000" w:rsidRPr="00000000">
        <w:rPr>
          <w:b w:val="1"/>
          <w:rtl w:val="0"/>
        </w:rPr>
        <w:t xml:space="preserve">Table 1.6.</w:t>
      </w:r>
      <w:r w:rsidDel="00000000" w:rsidR="00000000" w:rsidRPr="00000000">
        <w:rPr>
          <w:rtl w:val="0"/>
        </w:rPr>
        <w:t xml:space="preserve"> contains. The rods belonging to the OV and OVI rod classes are made of Cr-Mo alloy, so they are mainly recommended for welding heat-resistant steels.</w:t>
      </w:r>
    </w:p>
    <w:p w:rsidR="00000000" w:rsidDel="00000000" w:rsidP="00000000" w:rsidRDefault="00000000" w:rsidRPr="00000000" w14:paraId="000001D1">
      <w:pPr>
        <w:spacing w:line="360" w:lineRule="auto"/>
        <w:jc w:val="both"/>
        <w:rPr>
          <w:b w:val="1"/>
        </w:rPr>
      </w:pPr>
      <w:r w:rsidDel="00000000" w:rsidR="00000000" w:rsidRPr="00000000">
        <w:rPr>
          <w:rtl w:val="0"/>
        </w:rPr>
      </w:r>
    </w:p>
    <w:tbl>
      <w:tblPr>
        <w:tblStyle w:val="Table5"/>
        <w:tblW w:w="8796.0" w:type="dxa"/>
        <w:jc w:val="left"/>
        <w:tblInd w:w="2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4"/>
        <w:gridCol w:w="1169"/>
        <w:gridCol w:w="1169"/>
        <w:gridCol w:w="1169"/>
        <w:gridCol w:w="888"/>
        <w:gridCol w:w="888"/>
        <w:gridCol w:w="1169"/>
        <w:gridCol w:w="1500"/>
        <w:tblGridChange w:id="0">
          <w:tblGrid>
            <w:gridCol w:w="844"/>
            <w:gridCol w:w="1169"/>
            <w:gridCol w:w="1169"/>
            <w:gridCol w:w="1169"/>
            <w:gridCol w:w="888"/>
            <w:gridCol w:w="888"/>
            <w:gridCol w:w="1169"/>
            <w:gridCol w:w="1500"/>
          </w:tblGrid>
        </w:tblGridChange>
      </w:tblGrid>
      <w:tr>
        <w:trPr>
          <w:cantSplit w:val="0"/>
          <w:tblHeader w:val="0"/>
        </w:trPr>
        <w:tc>
          <w:tcPr>
            <w:vMerge w:val="restart"/>
            <w:shd w:fill="ffff00" w:val="clear"/>
          </w:tcPr>
          <w:p w:rsidR="00000000" w:rsidDel="00000000" w:rsidP="00000000" w:rsidRDefault="00000000" w:rsidRPr="00000000" w14:paraId="000001D2">
            <w:pPr>
              <w:jc w:val="center"/>
              <w:rPr>
                <w:b w:val="1"/>
              </w:rPr>
            </w:pPr>
            <w:r w:rsidDel="00000000" w:rsidR="00000000" w:rsidRPr="00000000">
              <w:rPr>
                <w:b w:val="1"/>
                <w:rtl w:val="0"/>
              </w:rPr>
              <w:t xml:space="preserve">Wand class</w:t>
            </w:r>
          </w:p>
        </w:tc>
        <w:tc>
          <w:tcPr>
            <w:gridSpan w:val="7"/>
            <w:shd w:fill="ffff00" w:val="clear"/>
          </w:tcPr>
          <w:p w:rsidR="00000000" w:rsidDel="00000000" w:rsidP="00000000" w:rsidRDefault="00000000" w:rsidRPr="00000000" w14:paraId="000001D3">
            <w:pPr>
              <w:jc w:val="center"/>
              <w:rPr>
                <w:b w:val="1"/>
              </w:rPr>
            </w:pPr>
            <w:r w:rsidDel="00000000" w:rsidR="00000000" w:rsidRPr="00000000">
              <w:rPr>
                <w:b w:val="1"/>
                <w:rtl w:val="0"/>
              </w:rPr>
              <w:t xml:space="preserve">Chemical composition, %</w:t>
            </w:r>
          </w:p>
        </w:tc>
      </w:tr>
      <w:tr>
        <w:trPr>
          <w:cantSplit w:val="0"/>
          <w:tblHeader w:val="0"/>
        </w:trPr>
        <w:tc>
          <w:tcPr>
            <w:vMerge w:val="continue"/>
            <w:shd w:fill="ffff00" w:val="clear"/>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00" w:val="clear"/>
          </w:tcPr>
          <w:p w:rsidR="00000000" w:rsidDel="00000000" w:rsidP="00000000" w:rsidRDefault="00000000" w:rsidRPr="00000000" w14:paraId="000001DB">
            <w:pPr>
              <w:jc w:val="center"/>
              <w:rPr>
                <w:b w:val="1"/>
              </w:rPr>
            </w:pPr>
            <w:r w:rsidDel="00000000" w:rsidR="00000000" w:rsidRPr="00000000">
              <w:rPr>
                <w:b w:val="1"/>
                <w:rtl w:val="0"/>
              </w:rPr>
              <w:t xml:space="preserve">C</w:t>
            </w:r>
          </w:p>
        </w:tc>
        <w:tc>
          <w:tcPr>
            <w:shd w:fill="ffff00" w:val="clear"/>
          </w:tcPr>
          <w:p w:rsidR="00000000" w:rsidDel="00000000" w:rsidP="00000000" w:rsidRDefault="00000000" w:rsidRPr="00000000" w14:paraId="000001DC">
            <w:pPr>
              <w:jc w:val="center"/>
              <w:rPr>
                <w:b w:val="1"/>
              </w:rPr>
            </w:pPr>
            <w:r w:rsidDel="00000000" w:rsidR="00000000" w:rsidRPr="00000000">
              <w:rPr>
                <w:b w:val="1"/>
                <w:rtl w:val="0"/>
              </w:rPr>
              <w:t xml:space="preserve">Si</w:t>
            </w:r>
          </w:p>
        </w:tc>
        <w:tc>
          <w:tcPr>
            <w:shd w:fill="ffff00" w:val="clear"/>
          </w:tcPr>
          <w:p w:rsidR="00000000" w:rsidDel="00000000" w:rsidP="00000000" w:rsidRDefault="00000000" w:rsidRPr="00000000" w14:paraId="000001DD">
            <w:pPr>
              <w:jc w:val="center"/>
              <w:rPr>
                <w:b w:val="1"/>
              </w:rPr>
            </w:pPr>
            <w:r w:rsidDel="00000000" w:rsidR="00000000" w:rsidRPr="00000000">
              <w:rPr>
                <w:b w:val="1"/>
                <w:rtl w:val="0"/>
              </w:rPr>
              <w:t xml:space="preserve">Mn</w:t>
            </w:r>
          </w:p>
        </w:tc>
        <w:tc>
          <w:tcPr>
            <w:shd w:fill="ffff00" w:val="clear"/>
          </w:tcPr>
          <w:p w:rsidR="00000000" w:rsidDel="00000000" w:rsidP="00000000" w:rsidRDefault="00000000" w:rsidRPr="00000000" w14:paraId="000001DE">
            <w:pPr>
              <w:jc w:val="center"/>
              <w:rPr>
                <w:b w:val="1"/>
              </w:rPr>
            </w:pPr>
            <w:r w:rsidDel="00000000" w:rsidR="00000000" w:rsidRPr="00000000">
              <w:rPr>
                <w:b w:val="1"/>
                <w:rtl w:val="0"/>
              </w:rPr>
              <w:t xml:space="preserve">P</w:t>
            </w:r>
          </w:p>
        </w:tc>
        <w:tc>
          <w:tcPr>
            <w:shd w:fill="ffff00" w:val="clear"/>
          </w:tcPr>
          <w:p w:rsidR="00000000" w:rsidDel="00000000" w:rsidP="00000000" w:rsidRDefault="00000000" w:rsidRPr="00000000" w14:paraId="000001DF">
            <w:pPr>
              <w:jc w:val="center"/>
              <w:rPr>
                <w:b w:val="1"/>
              </w:rPr>
            </w:pPr>
            <w:r w:rsidDel="00000000" w:rsidR="00000000" w:rsidRPr="00000000">
              <w:rPr>
                <w:b w:val="1"/>
                <w:rtl w:val="0"/>
              </w:rPr>
              <w:t xml:space="preserve">S</w:t>
            </w:r>
          </w:p>
        </w:tc>
        <w:tc>
          <w:tcPr>
            <w:shd w:fill="ffff00" w:val="clear"/>
          </w:tcPr>
          <w:p w:rsidR="00000000" w:rsidDel="00000000" w:rsidP="00000000" w:rsidRDefault="00000000" w:rsidRPr="00000000" w14:paraId="000001E0">
            <w:pPr>
              <w:jc w:val="center"/>
              <w:rPr>
                <w:b w:val="1"/>
              </w:rPr>
            </w:pPr>
            <w:r w:rsidDel="00000000" w:rsidR="00000000" w:rsidRPr="00000000">
              <w:rPr>
                <w:b w:val="1"/>
                <w:rtl w:val="0"/>
              </w:rPr>
              <w:t xml:space="preserve">Mo</w:t>
            </w:r>
          </w:p>
        </w:tc>
        <w:tc>
          <w:tcPr>
            <w:shd w:fill="ffff00" w:val="clear"/>
          </w:tcPr>
          <w:p w:rsidR="00000000" w:rsidDel="00000000" w:rsidP="00000000" w:rsidRDefault="00000000" w:rsidRPr="00000000" w14:paraId="000001E1">
            <w:pPr>
              <w:jc w:val="center"/>
              <w:rPr>
                <w:b w:val="1"/>
              </w:rPr>
            </w:pPr>
            <w:r w:rsidDel="00000000" w:rsidR="00000000" w:rsidRPr="00000000">
              <w:rPr>
                <w:b w:val="1"/>
                <w:rtl w:val="0"/>
              </w:rPr>
              <w:t xml:space="preserve">Ni, Cr</w:t>
            </w:r>
          </w:p>
        </w:tc>
      </w:tr>
      <w:tr>
        <w:trPr>
          <w:cantSplit w:val="0"/>
          <w:tblHeader w:val="0"/>
        </w:trPr>
        <w:tc>
          <w:tcPr>
            <w:shd w:fill="ffff00" w:val="clear"/>
          </w:tcPr>
          <w:p w:rsidR="00000000" w:rsidDel="00000000" w:rsidP="00000000" w:rsidRDefault="00000000" w:rsidRPr="00000000" w14:paraId="000001E2">
            <w:pPr>
              <w:rPr/>
            </w:pPr>
            <w:r w:rsidDel="00000000" w:rsidR="00000000" w:rsidRPr="00000000">
              <w:rPr>
                <w:rtl w:val="0"/>
              </w:rPr>
              <w:t xml:space="preserve">OZ</w:t>
            </w:r>
          </w:p>
        </w:tc>
        <w:tc>
          <w:tcPr>
            <w:gridSpan w:val="7"/>
            <w:shd w:fill="ffff00" w:val="clear"/>
          </w:tcPr>
          <w:p w:rsidR="00000000" w:rsidDel="00000000" w:rsidP="00000000" w:rsidRDefault="00000000" w:rsidRPr="00000000" w14:paraId="000001E3">
            <w:pPr>
              <w:jc w:val="center"/>
              <w:rPr/>
            </w:pPr>
            <w:r w:rsidDel="00000000" w:rsidR="00000000" w:rsidRPr="00000000">
              <w:rPr>
                <w:rtl w:val="0"/>
              </w:rPr>
              <w:t xml:space="preserve">minden egyéb összetétel</w:t>
            </w:r>
          </w:p>
        </w:tc>
      </w:tr>
      <w:tr>
        <w:trPr>
          <w:cantSplit w:val="0"/>
          <w:tblHeader w:val="0"/>
        </w:trPr>
        <w:tc>
          <w:tcPr>
            <w:shd w:fill="ffff00" w:val="clear"/>
          </w:tcPr>
          <w:p w:rsidR="00000000" w:rsidDel="00000000" w:rsidP="00000000" w:rsidRDefault="00000000" w:rsidRPr="00000000" w14:paraId="000001EA">
            <w:pPr>
              <w:rPr/>
            </w:pPr>
            <w:r w:rsidDel="00000000" w:rsidR="00000000" w:rsidRPr="00000000">
              <w:rPr>
                <w:rtl w:val="0"/>
              </w:rPr>
              <w:t xml:space="preserve">OI</w:t>
            </w:r>
          </w:p>
        </w:tc>
        <w:tc>
          <w:tcPr>
            <w:shd w:fill="ffff00" w:val="clear"/>
          </w:tcPr>
          <w:p w:rsidR="00000000" w:rsidDel="00000000" w:rsidP="00000000" w:rsidRDefault="00000000" w:rsidRPr="00000000" w14:paraId="000001EB">
            <w:pPr>
              <w:rPr/>
            </w:pPr>
            <w:r w:rsidDel="00000000" w:rsidR="00000000" w:rsidRPr="00000000">
              <w:rPr>
                <w:rtl w:val="0"/>
              </w:rPr>
              <w:t xml:space="preserve">0,03-0,12</w:t>
            </w:r>
          </w:p>
        </w:tc>
        <w:tc>
          <w:tcPr>
            <w:shd w:fill="ffff00" w:val="clear"/>
          </w:tcPr>
          <w:p w:rsidR="00000000" w:rsidDel="00000000" w:rsidP="00000000" w:rsidRDefault="00000000" w:rsidRPr="00000000" w14:paraId="000001EC">
            <w:pPr>
              <w:rPr/>
            </w:pPr>
            <w:r w:rsidDel="00000000" w:rsidR="00000000" w:rsidRPr="00000000">
              <w:rPr>
                <w:rtl w:val="0"/>
              </w:rPr>
              <w:t xml:space="preserve">0,02-0,20</w:t>
            </w:r>
          </w:p>
        </w:tc>
        <w:tc>
          <w:tcPr>
            <w:shd w:fill="ffff00" w:val="clear"/>
          </w:tcPr>
          <w:p w:rsidR="00000000" w:rsidDel="00000000" w:rsidP="00000000" w:rsidRDefault="00000000" w:rsidRPr="00000000" w14:paraId="000001ED">
            <w:pPr>
              <w:rPr/>
            </w:pPr>
            <w:r w:rsidDel="00000000" w:rsidR="00000000" w:rsidRPr="00000000">
              <w:rPr>
                <w:rtl w:val="0"/>
              </w:rPr>
              <w:t xml:space="preserve">0,35-0,65</w:t>
            </w:r>
          </w:p>
        </w:tc>
        <w:tc>
          <w:tcPr>
            <w:shd w:fill="ffff00" w:val="clear"/>
          </w:tcPr>
          <w:p w:rsidR="00000000" w:rsidDel="00000000" w:rsidP="00000000" w:rsidRDefault="00000000" w:rsidRPr="00000000" w14:paraId="000001EE">
            <w:pPr>
              <w:rPr/>
            </w:pPr>
            <w:sdt>
              <w:sdtPr>
                <w:id w:val="-612208374"/>
                <w:tag w:val="goog_rdk_9"/>
              </w:sdtPr>
              <w:sdtContent>
                <w:r w:rsidDel="00000000" w:rsidR="00000000" w:rsidRPr="00000000">
                  <w:rPr>
                    <w:rFonts w:ascii="Gungsuh" w:cs="Gungsuh" w:eastAsia="Gungsuh" w:hAnsi="Gungsuh"/>
                    <w:rtl w:val="0"/>
                  </w:rPr>
                  <w:t xml:space="preserve">≤0,030</w:t>
                </w:r>
              </w:sdtContent>
            </w:sdt>
          </w:p>
        </w:tc>
        <w:tc>
          <w:tcPr>
            <w:shd w:fill="ffff00" w:val="clear"/>
          </w:tcPr>
          <w:p w:rsidR="00000000" w:rsidDel="00000000" w:rsidP="00000000" w:rsidRDefault="00000000" w:rsidRPr="00000000" w14:paraId="000001EF">
            <w:pPr>
              <w:rPr/>
            </w:pPr>
            <w:sdt>
              <w:sdtPr>
                <w:id w:val="-232390652"/>
                <w:tag w:val="goog_rdk_10"/>
              </w:sdtPr>
              <w:sdtContent>
                <w:r w:rsidDel="00000000" w:rsidR="00000000" w:rsidRPr="00000000">
                  <w:rPr>
                    <w:rFonts w:ascii="Gungsuh" w:cs="Gungsuh" w:eastAsia="Gungsuh" w:hAnsi="Gungsuh"/>
                    <w:rtl w:val="0"/>
                  </w:rPr>
                  <w:t xml:space="preserve">≤0,025</w:t>
                </w:r>
              </w:sdtContent>
            </w:sdt>
          </w:p>
        </w:tc>
        <w:tc>
          <w:tcPr>
            <w:shd w:fill="ffff00" w:val="clear"/>
          </w:tcPr>
          <w:p w:rsidR="00000000" w:rsidDel="00000000" w:rsidP="00000000" w:rsidRDefault="00000000" w:rsidRPr="00000000" w14:paraId="000001F0">
            <w:pPr>
              <w:jc w:val="center"/>
              <w:rPr/>
            </w:pPr>
            <w:r w:rsidDel="00000000" w:rsidR="00000000" w:rsidRPr="00000000">
              <w:rPr>
                <w:rtl w:val="0"/>
              </w:rPr>
              <w:t xml:space="preserve">-</w:t>
            </w:r>
          </w:p>
        </w:tc>
        <w:tc>
          <w:tcPr>
            <w:shd w:fill="ffff00" w:val="clear"/>
          </w:tcPr>
          <w:p w:rsidR="00000000" w:rsidDel="00000000" w:rsidP="00000000" w:rsidRDefault="00000000" w:rsidRPr="00000000" w14:paraId="000001F1">
            <w:pPr>
              <w:jc w:val="center"/>
              <w:rPr/>
            </w:pPr>
            <w:r w:rsidDel="00000000" w:rsidR="00000000" w:rsidRPr="00000000">
              <w:rPr>
                <w:rtl w:val="0"/>
              </w:rPr>
              <w:t xml:space="preserve">-</w:t>
            </w:r>
          </w:p>
        </w:tc>
      </w:tr>
      <w:tr>
        <w:trPr>
          <w:cantSplit w:val="0"/>
          <w:tblHeader w:val="0"/>
        </w:trPr>
        <w:tc>
          <w:tcPr>
            <w:shd w:fill="ffff00" w:val="clear"/>
          </w:tcPr>
          <w:p w:rsidR="00000000" w:rsidDel="00000000" w:rsidP="00000000" w:rsidRDefault="00000000" w:rsidRPr="00000000" w14:paraId="000001F2">
            <w:pPr>
              <w:rPr/>
            </w:pPr>
            <w:r w:rsidDel="00000000" w:rsidR="00000000" w:rsidRPr="00000000">
              <w:rPr>
                <w:rtl w:val="0"/>
              </w:rPr>
              <w:t xml:space="preserve">OII</w:t>
            </w:r>
          </w:p>
        </w:tc>
        <w:tc>
          <w:tcPr>
            <w:shd w:fill="ffff00" w:val="clear"/>
          </w:tcPr>
          <w:p w:rsidR="00000000" w:rsidDel="00000000" w:rsidP="00000000" w:rsidRDefault="00000000" w:rsidRPr="00000000" w14:paraId="000001F3">
            <w:pPr>
              <w:rPr/>
            </w:pPr>
            <w:r w:rsidDel="00000000" w:rsidR="00000000" w:rsidRPr="00000000">
              <w:rPr>
                <w:rtl w:val="0"/>
              </w:rPr>
              <w:t xml:space="preserve">0,03-0,20</w:t>
            </w:r>
          </w:p>
        </w:tc>
        <w:tc>
          <w:tcPr>
            <w:shd w:fill="ffff00" w:val="clear"/>
          </w:tcPr>
          <w:p w:rsidR="00000000" w:rsidDel="00000000" w:rsidP="00000000" w:rsidRDefault="00000000" w:rsidRPr="00000000" w14:paraId="000001F4">
            <w:pPr>
              <w:rPr/>
            </w:pPr>
            <w:r w:rsidDel="00000000" w:rsidR="00000000" w:rsidRPr="00000000">
              <w:rPr>
                <w:rtl w:val="0"/>
              </w:rPr>
              <w:t xml:space="preserve">0,05-0,25</w:t>
            </w:r>
          </w:p>
        </w:tc>
        <w:tc>
          <w:tcPr>
            <w:shd w:fill="ffff00" w:val="clear"/>
          </w:tcPr>
          <w:p w:rsidR="00000000" w:rsidDel="00000000" w:rsidP="00000000" w:rsidRDefault="00000000" w:rsidRPr="00000000" w14:paraId="000001F5">
            <w:pPr>
              <w:rPr/>
            </w:pPr>
            <w:r w:rsidDel="00000000" w:rsidR="00000000" w:rsidRPr="00000000">
              <w:rPr>
                <w:rtl w:val="0"/>
              </w:rPr>
              <w:t xml:space="preserve">0,50-1,20</w:t>
            </w:r>
          </w:p>
        </w:tc>
        <w:tc>
          <w:tcPr>
            <w:shd w:fill="ffff00" w:val="clear"/>
          </w:tcPr>
          <w:p w:rsidR="00000000" w:rsidDel="00000000" w:rsidP="00000000" w:rsidRDefault="00000000" w:rsidRPr="00000000" w14:paraId="000001F6">
            <w:pPr>
              <w:rPr/>
            </w:pPr>
            <w:sdt>
              <w:sdtPr>
                <w:id w:val="-632880585"/>
                <w:tag w:val="goog_rdk_11"/>
              </w:sdtPr>
              <w:sdtContent>
                <w:r w:rsidDel="00000000" w:rsidR="00000000" w:rsidRPr="00000000">
                  <w:rPr>
                    <w:rFonts w:ascii="Gungsuh" w:cs="Gungsuh" w:eastAsia="Gungsuh" w:hAnsi="Gungsuh"/>
                    <w:rtl w:val="0"/>
                  </w:rPr>
                  <w:t xml:space="preserve">≤0,025</w:t>
                </w:r>
              </w:sdtContent>
            </w:sdt>
          </w:p>
        </w:tc>
        <w:tc>
          <w:tcPr>
            <w:shd w:fill="ffff00" w:val="clear"/>
          </w:tcPr>
          <w:p w:rsidR="00000000" w:rsidDel="00000000" w:rsidP="00000000" w:rsidRDefault="00000000" w:rsidRPr="00000000" w14:paraId="000001F7">
            <w:pPr>
              <w:rPr/>
            </w:pPr>
            <w:sdt>
              <w:sdtPr>
                <w:id w:val="2047580235"/>
                <w:tag w:val="goog_rdk_12"/>
              </w:sdtPr>
              <w:sdtContent>
                <w:r w:rsidDel="00000000" w:rsidR="00000000" w:rsidRPr="00000000">
                  <w:rPr>
                    <w:rFonts w:ascii="Gungsuh" w:cs="Gungsuh" w:eastAsia="Gungsuh" w:hAnsi="Gungsuh"/>
                    <w:rtl w:val="0"/>
                  </w:rPr>
                  <w:t xml:space="preserve">≤0,025</w:t>
                </w:r>
              </w:sdtContent>
            </w:sdt>
          </w:p>
        </w:tc>
        <w:tc>
          <w:tcPr>
            <w:shd w:fill="ffff00" w:val="clear"/>
          </w:tcPr>
          <w:p w:rsidR="00000000" w:rsidDel="00000000" w:rsidP="00000000" w:rsidRDefault="00000000" w:rsidRPr="00000000" w14:paraId="000001F8">
            <w:pPr>
              <w:jc w:val="center"/>
              <w:rPr/>
            </w:pPr>
            <w:r w:rsidDel="00000000" w:rsidR="00000000" w:rsidRPr="00000000">
              <w:rPr>
                <w:rtl w:val="0"/>
              </w:rPr>
              <w:t xml:space="preserve">-</w:t>
            </w:r>
          </w:p>
        </w:tc>
        <w:tc>
          <w:tcPr>
            <w:shd w:fill="ffff00" w:val="clear"/>
          </w:tcPr>
          <w:p w:rsidR="00000000" w:rsidDel="00000000" w:rsidP="00000000" w:rsidRDefault="00000000" w:rsidRPr="00000000" w14:paraId="000001F9">
            <w:pPr>
              <w:rPr/>
            </w:pPr>
            <w:r w:rsidDel="00000000" w:rsidR="00000000" w:rsidRPr="00000000">
              <w:rPr>
                <w:rtl w:val="0"/>
              </w:rPr>
              <w:t xml:space="preserve">Ni=0,35-0,80</w:t>
            </w:r>
          </w:p>
        </w:tc>
      </w:tr>
      <w:tr>
        <w:trPr>
          <w:cantSplit w:val="0"/>
          <w:tblHeader w:val="0"/>
        </w:trPr>
        <w:tc>
          <w:tcPr>
            <w:shd w:fill="ffff00" w:val="clear"/>
          </w:tcPr>
          <w:p w:rsidR="00000000" w:rsidDel="00000000" w:rsidP="00000000" w:rsidRDefault="00000000" w:rsidRPr="00000000" w14:paraId="000001FA">
            <w:pPr>
              <w:rPr/>
            </w:pPr>
            <w:r w:rsidDel="00000000" w:rsidR="00000000" w:rsidRPr="00000000">
              <w:rPr>
                <w:rtl w:val="0"/>
              </w:rPr>
              <w:t xml:space="preserve">OIII</w:t>
            </w:r>
          </w:p>
        </w:tc>
        <w:tc>
          <w:tcPr>
            <w:shd w:fill="ffff00" w:val="clear"/>
          </w:tcPr>
          <w:p w:rsidR="00000000" w:rsidDel="00000000" w:rsidP="00000000" w:rsidRDefault="00000000" w:rsidRPr="00000000" w14:paraId="000001FB">
            <w:pPr>
              <w:rPr/>
            </w:pPr>
            <w:r w:rsidDel="00000000" w:rsidR="00000000" w:rsidRPr="00000000">
              <w:rPr>
                <w:rtl w:val="0"/>
              </w:rPr>
              <w:t xml:space="preserve">0,05-0,15</w:t>
            </w:r>
          </w:p>
        </w:tc>
        <w:tc>
          <w:tcPr>
            <w:shd w:fill="ffff00" w:val="clear"/>
          </w:tcPr>
          <w:p w:rsidR="00000000" w:rsidDel="00000000" w:rsidP="00000000" w:rsidRDefault="00000000" w:rsidRPr="00000000" w14:paraId="000001FC">
            <w:pPr>
              <w:rPr/>
            </w:pPr>
            <w:r w:rsidDel="00000000" w:rsidR="00000000" w:rsidRPr="00000000">
              <w:rPr>
                <w:rtl w:val="0"/>
              </w:rPr>
              <w:t xml:space="preserve">0,05-0,25</w:t>
            </w:r>
          </w:p>
        </w:tc>
        <w:tc>
          <w:tcPr>
            <w:shd w:fill="ffff00" w:val="clear"/>
          </w:tcPr>
          <w:p w:rsidR="00000000" w:rsidDel="00000000" w:rsidP="00000000" w:rsidRDefault="00000000" w:rsidRPr="00000000" w14:paraId="000001FD">
            <w:pPr>
              <w:rPr/>
            </w:pPr>
            <w:r w:rsidDel="00000000" w:rsidR="00000000" w:rsidRPr="00000000">
              <w:rPr>
                <w:rtl w:val="0"/>
              </w:rPr>
              <w:t xml:space="preserve">0,95-1,25</w:t>
            </w:r>
          </w:p>
        </w:tc>
        <w:tc>
          <w:tcPr>
            <w:shd w:fill="ffff00" w:val="clear"/>
          </w:tcPr>
          <w:p w:rsidR="00000000" w:rsidDel="00000000" w:rsidP="00000000" w:rsidRDefault="00000000" w:rsidRPr="00000000" w14:paraId="000001FE">
            <w:pPr>
              <w:rPr/>
            </w:pPr>
            <w:sdt>
              <w:sdtPr>
                <w:id w:val="-953112885"/>
                <w:tag w:val="goog_rdk_13"/>
              </w:sdtPr>
              <w:sdtContent>
                <w:r w:rsidDel="00000000" w:rsidR="00000000" w:rsidRPr="00000000">
                  <w:rPr>
                    <w:rFonts w:ascii="Gungsuh" w:cs="Gungsuh" w:eastAsia="Gungsuh" w:hAnsi="Gungsuh"/>
                    <w:rtl w:val="0"/>
                  </w:rPr>
                  <w:t xml:space="preserve">≤0,020</w:t>
                </w:r>
              </w:sdtContent>
            </w:sdt>
          </w:p>
        </w:tc>
        <w:tc>
          <w:tcPr>
            <w:shd w:fill="ffff00" w:val="clear"/>
          </w:tcPr>
          <w:p w:rsidR="00000000" w:rsidDel="00000000" w:rsidP="00000000" w:rsidRDefault="00000000" w:rsidRPr="00000000" w14:paraId="000001FF">
            <w:pPr>
              <w:rPr/>
            </w:pPr>
            <w:sdt>
              <w:sdtPr>
                <w:id w:val="-1534812220"/>
                <w:tag w:val="goog_rdk_14"/>
              </w:sdtPr>
              <w:sdtContent>
                <w:r w:rsidDel="00000000" w:rsidR="00000000" w:rsidRPr="00000000">
                  <w:rPr>
                    <w:rFonts w:ascii="Gungsuh" w:cs="Gungsuh" w:eastAsia="Gungsuh" w:hAnsi="Gungsuh"/>
                    <w:rtl w:val="0"/>
                  </w:rPr>
                  <w:t xml:space="preserve">≤0,020</w:t>
                </w:r>
              </w:sdtContent>
            </w:sdt>
          </w:p>
        </w:tc>
        <w:tc>
          <w:tcPr>
            <w:shd w:fill="ffff00" w:val="clear"/>
          </w:tcPr>
          <w:p w:rsidR="00000000" w:rsidDel="00000000" w:rsidP="00000000" w:rsidRDefault="00000000" w:rsidRPr="00000000" w14:paraId="00000200">
            <w:pPr>
              <w:jc w:val="center"/>
              <w:rPr/>
            </w:pPr>
            <w:r w:rsidDel="00000000" w:rsidR="00000000" w:rsidRPr="00000000">
              <w:rPr>
                <w:rtl w:val="0"/>
              </w:rPr>
              <w:t xml:space="preserve">-</w:t>
            </w:r>
          </w:p>
        </w:tc>
        <w:tc>
          <w:tcPr>
            <w:shd w:fill="ffff00" w:val="clear"/>
          </w:tcPr>
          <w:p w:rsidR="00000000" w:rsidDel="00000000" w:rsidP="00000000" w:rsidRDefault="00000000" w:rsidRPr="00000000" w14:paraId="00000201">
            <w:pPr>
              <w:jc w:val="center"/>
              <w:rPr/>
            </w:pPr>
            <w:r w:rsidDel="00000000" w:rsidR="00000000" w:rsidRPr="00000000">
              <w:rPr>
                <w:rtl w:val="0"/>
              </w:rPr>
              <w:t xml:space="preserve">-</w:t>
            </w:r>
          </w:p>
        </w:tc>
      </w:tr>
      <w:tr>
        <w:trPr>
          <w:cantSplit w:val="0"/>
          <w:tblHeader w:val="0"/>
        </w:trPr>
        <w:tc>
          <w:tcPr>
            <w:shd w:fill="ffff00" w:val="clear"/>
          </w:tcPr>
          <w:p w:rsidR="00000000" w:rsidDel="00000000" w:rsidP="00000000" w:rsidRDefault="00000000" w:rsidRPr="00000000" w14:paraId="00000202">
            <w:pPr>
              <w:rPr/>
            </w:pPr>
            <w:r w:rsidDel="00000000" w:rsidR="00000000" w:rsidRPr="00000000">
              <w:rPr>
                <w:rtl w:val="0"/>
              </w:rPr>
              <w:t xml:space="preserve">OIV</w:t>
            </w:r>
          </w:p>
        </w:tc>
        <w:tc>
          <w:tcPr>
            <w:shd w:fill="ffff00" w:val="clear"/>
          </w:tcPr>
          <w:p w:rsidR="00000000" w:rsidDel="00000000" w:rsidP="00000000" w:rsidRDefault="00000000" w:rsidRPr="00000000" w14:paraId="00000203">
            <w:pPr>
              <w:rPr/>
            </w:pPr>
            <w:r w:rsidDel="00000000" w:rsidR="00000000" w:rsidRPr="00000000">
              <w:rPr>
                <w:rtl w:val="0"/>
              </w:rPr>
              <w:t xml:space="preserve">0,08-0,15</w:t>
            </w:r>
          </w:p>
        </w:tc>
        <w:tc>
          <w:tcPr>
            <w:shd w:fill="ffff00" w:val="clear"/>
          </w:tcPr>
          <w:p w:rsidR="00000000" w:rsidDel="00000000" w:rsidP="00000000" w:rsidRDefault="00000000" w:rsidRPr="00000000" w14:paraId="00000204">
            <w:pPr>
              <w:rPr/>
            </w:pPr>
            <w:r w:rsidDel="00000000" w:rsidR="00000000" w:rsidRPr="00000000">
              <w:rPr>
                <w:rtl w:val="0"/>
              </w:rPr>
              <w:t xml:space="preserve">0,10-0,25</w:t>
            </w:r>
          </w:p>
        </w:tc>
        <w:tc>
          <w:tcPr>
            <w:shd w:fill="ffff00" w:val="clear"/>
          </w:tcPr>
          <w:p w:rsidR="00000000" w:rsidDel="00000000" w:rsidP="00000000" w:rsidRDefault="00000000" w:rsidRPr="00000000" w14:paraId="00000205">
            <w:pPr>
              <w:rPr/>
            </w:pPr>
            <w:r w:rsidDel="00000000" w:rsidR="00000000" w:rsidRPr="00000000">
              <w:rPr>
                <w:rtl w:val="0"/>
              </w:rPr>
              <w:t xml:space="preserve">0,80-1,20</w:t>
            </w:r>
          </w:p>
        </w:tc>
        <w:tc>
          <w:tcPr>
            <w:shd w:fill="ffff00" w:val="clear"/>
          </w:tcPr>
          <w:p w:rsidR="00000000" w:rsidDel="00000000" w:rsidP="00000000" w:rsidRDefault="00000000" w:rsidRPr="00000000" w14:paraId="00000206">
            <w:pPr>
              <w:rPr/>
            </w:pPr>
            <w:sdt>
              <w:sdtPr>
                <w:id w:val="-1244085167"/>
                <w:tag w:val="goog_rdk_15"/>
              </w:sdtPr>
              <w:sdtContent>
                <w:r w:rsidDel="00000000" w:rsidR="00000000" w:rsidRPr="00000000">
                  <w:rPr>
                    <w:rFonts w:ascii="Gungsuh" w:cs="Gungsuh" w:eastAsia="Gungsuh" w:hAnsi="Gungsuh"/>
                    <w:rtl w:val="0"/>
                  </w:rPr>
                  <w:t xml:space="preserve">≤0,020</w:t>
                </w:r>
              </w:sdtContent>
            </w:sdt>
          </w:p>
        </w:tc>
        <w:tc>
          <w:tcPr>
            <w:shd w:fill="ffff00" w:val="clear"/>
          </w:tcPr>
          <w:p w:rsidR="00000000" w:rsidDel="00000000" w:rsidP="00000000" w:rsidRDefault="00000000" w:rsidRPr="00000000" w14:paraId="00000207">
            <w:pPr>
              <w:rPr/>
            </w:pPr>
            <w:sdt>
              <w:sdtPr>
                <w:id w:val="-1032825452"/>
                <w:tag w:val="goog_rdk_16"/>
              </w:sdtPr>
              <w:sdtContent>
                <w:r w:rsidDel="00000000" w:rsidR="00000000" w:rsidRPr="00000000">
                  <w:rPr>
                    <w:rFonts w:ascii="Gungsuh" w:cs="Gungsuh" w:eastAsia="Gungsuh" w:hAnsi="Gungsuh"/>
                    <w:rtl w:val="0"/>
                  </w:rPr>
                  <w:t xml:space="preserve">≤0,020</w:t>
                </w:r>
              </w:sdtContent>
            </w:sdt>
          </w:p>
        </w:tc>
        <w:tc>
          <w:tcPr>
            <w:shd w:fill="ffff00" w:val="clear"/>
          </w:tcPr>
          <w:p w:rsidR="00000000" w:rsidDel="00000000" w:rsidP="00000000" w:rsidRDefault="00000000" w:rsidRPr="00000000" w14:paraId="00000208">
            <w:pPr>
              <w:rPr/>
            </w:pPr>
            <w:r w:rsidDel="00000000" w:rsidR="00000000" w:rsidRPr="00000000">
              <w:rPr>
                <w:rtl w:val="0"/>
              </w:rPr>
              <w:t xml:space="preserve">0,45-0,65</w:t>
            </w:r>
          </w:p>
        </w:tc>
        <w:tc>
          <w:tcPr>
            <w:shd w:fill="ffff00" w:val="clear"/>
          </w:tcPr>
          <w:p w:rsidR="00000000" w:rsidDel="00000000" w:rsidP="00000000" w:rsidRDefault="00000000" w:rsidRPr="00000000" w14:paraId="00000209">
            <w:pPr>
              <w:jc w:val="center"/>
              <w:rPr/>
            </w:pPr>
            <w:r w:rsidDel="00000000" w:rsidR="00000000" w:rsidRPr="00000000">
              <w:rPr>
                <w:rtl w:val="0"/>
              </w:rPr>
              <w:t xml:space="preserve">-</w:t>
            </w:r>
          </w:p>
        </w:tc>
      </w:tr>
      <w:tr>
        <w:trPr>
          <w:cantSplit w:val="0"/>
          <w:tblHeader w:val="0"/>
        </w:trPr>
        <w:tc>
          <w:tcPr>
            <w:shd w:fill="ffff00" w:val="clear"/>
          </w:tcPr>
          <w:p w:rsidR="00000000" w:rsidDel="00000000" w:rsidP="00000000" w:rsidRDefault="00000000" w:rsidRPr="00000000" w14:paraId="0000020A">
            <w:pPr>
              <w:rPr/>
            </w:pPr>
            <w:r w:rsidDel="00000000" w:rsidR="00000000" w:rsidRPr="00000000">
              <w:rPr>
                <w:rtl w:val="0"/>
              </w:rPr>
              <w:t xml:space="preserve">OV</w:t>
            </w:r>
          </w:p>
        </w:tc>
        <w:tc>
          <w:tcPr>
            <w:shd w:fill="ffff00" w:val="clear"/>
          </w:tcPr>
          <w:p w:rsidR="00000000" w:rsidDel="00000000" w:rsidP="00000000" w:rsidRDefault="00000000" w:rsidRPr="00000000" w14:paraId="0000020B">
            <w:pPr>
              <w:rPr/>
            </w:pPr>
            <w:r w:rsidDel="00000000" w:rsidR="00000000" w:rsidRPr="00000000">
              <w:rPr>
                <w:rtl w:val="0"/>
              </w:rPr>
              <w:t xml:space="preserve">0,10-0,15</w:t>
            </w:r>
          </w:p>
        </w:tc>
        <w:tc>
          <w:tcPr>
            <w:shd w:fill="ffff00" w:val="clear"/>
          </w:tcPr>
          <w:p w:rsidR="00000000" w:rsidDel="00000000" w:rsidP="00000000" w:rsidRDefault="00000000" w:rsidRPr="00000000" w14:paraId="0000020C">
            <w:pPr>
              <w:rPr/>
            </w:pPr>
            <w:r w:rsidDel="00000000" w:rsidR="00000000" w:rsidRPr="00000000">
              <w:rPr>
                <w:rtl w:val="0"/>
              </w:rPr>
              <w:t xml:space="preserve">0,10-0,25</w:t>
            </w:r>
          </w:p>
        </w:tc>
        <w:tc>
          <w:tcPr>
            <w:shd w:fill="ffff00" w:val="clear"/>
          </w:tcPr>
          <w:p w:rsidR="00000000" w:rsidDel="00000000" w:rsidP="00000000" w:rsidRDefault="00000000" w:rsidRPr="00000000" w14:paraId="0000020D">
            <w:pPr>
              <w:rPr/>
            </w:pPr>
            <w:r w:rsidDel="00000000" w:rsidR="00000000" w:rsidRPr="00000000">
              <w:rPr>
                <w:rtl w:val="0"/>
              </w:rPr>
              <w:t xml:space="preserve">0,80-1,20</w:t>
            </w:r>
          </w:p>
        </w:tc>
        <w:tc>
          <w:tcPr>
            <w:shd w:fill="ffff00" w:val="clear"/>
          </w:tcPr>
          <w:p w:rsidR="00000000" w:rsidDel="00000000" w:rsidP="00000000" w:rsidRDefault="00000000" w:rsidRPr="00000000" w14:paraId="0000020E">
            <w:pPr>
              <w:rPr/>
            </w:pPr>
            <w:sdt>
              <w:sdtPr>
                <w:id w:val="-1964453170"/>
                <w:tag w:val="goog_rdk_17"/>
              </w:sdtPr>
              <w:sdtContent>
                <w:r w:rsidDel="00000000" w:rsidR="00000000" w:rsidRPr="00000000">
                  <w:rPr>
                    <w:rFonts w:ascii="Gungsuh" w:cs="Gungsuh" w:eastAsia="Gungsuh" w:hAnsi="Gungsuh"/>
                    <w:rtl w:val="0"/>
                  </w:rPr>
                  <w:t xml:space="preserve">≤0,020</w:t>
                </w:r>
              </w:sdtContent>
            </w:sdt>
          </w:p>
        </w:tc>
        <w:tc>
          <w:tcPr>
            <w:shd w:fill="ffff00" w:val="clear"/>
          </w:tcPr>
          <w:p w:rsidR="00000000" w:rsidDel="00000000" w:rsidP="00000000" w:rsidRDefault="00000000" w:rsidRPr="00000000" w14:paraId="0000020F">
            <w:pPr>
              <w:rPr/>
            </w:pPr>
            <w:sdt>
              <w:sdtPr>
                <w:id w:val="-1550061340"/>
                <w:tag w:val="goog_rdk_18"/>
              </w:sdtPr>
              <w:sdtContent>
                <w:r w:rsidDel="00000000" w:rsidR="00000000" w:rsidRPr="00000000">
                  <w:rPr>
                    <w:rFonts w:ascii="Gungsuh" w:cs="Gungsuh" w:eastAsia="Gungsuh" w:hAnsi="Gungsuh"/>
                    <w:rtl w:val="0"/>
                  </w:rPr>
                  <w:t xml:space="preserve">≤0,020</w:t>
                </w:r>
              </w:sdtContent>
            </w:sdt>
          </w:p>
        </w:tc>
        <w:tc>
          <w:tcPr>
            <w:shd w:fill="ffff00" w:val="clear"/>
          </w:tcPr>
          <w:p w:rsidR="00000000" w:rsidDel="00000000" w:rsidP="00000000" w:rsidRDefault="00000000" w:rsidRPr="00000000" w14:paraId="00000210">
            <w:pPr>
              <w:rPr/>
            </w:pPr>
            <w:r w:rsidDel="00000000" w:rsidR="00000000" w:rsidRPr="00000000">
              <w:rPr>
                <w:rtl w:val="0"/>
              </w:rPr>
              <w:t xml:space="preserve">0,45-0,65</w:t>
            </w:r>
          </w:p>
        </w:tc>
        <w:tc>
          <w:tcPr>
            <w:shd w:fill="ffff00" w:val="clear"/>
          </w:tcPr>
          <w:p w:rsidR="00000000" w:rsidDel="00000000" w:rsidP="00000000" w:rsidRDefault="00000000" w:rsidRPr="00000000" w14:paraId="00000211">
            <w:pPr>
              <w:rPr/>
            </w:pPr>
            <w:r w:rsidDel="00000000" w:rsidR="00000000" w:rsidRPr="00000000">
              <w:rPr>
                <w:rtl w:val="0"/>
              </w:rPr>
              <w:t xml:space="preserve">Cr=0,80-1,20</w:t>
            </w:r>
          </w:p>
        </w:tc>
      </w:tr>
      <w:tr>
        <w:trPr>
          <w:cantSplit w:val="0"/>
          <w:tblHeader w:val="0"/>
        </w:trPr>
        <w:tc>
          <w:tcPr>
            <w:shd w:fill="ffff00" w:val="clear"/>
          </w:tcPr>
          <w:p w:rsidR="00000000" w:rsidDel="00000000" w:rsidP="00000000" w:rsidRDefault="00000000" w:rsidRPr="00000000" w14:paraId="00000212">
            <w:pPr>
              <w:rPr/>
            </w:pPr>
            <w:r w:rsidDel="00000000" w:rsidR="00000000" w:rsidRPr="00000000">
              <w:rPr>
                <w:rtl w:val="0"/>
              </w:rPr>
              <w:t xml:space="preserve">OVI</w:t>
            </w:r>
          </w:p>
        </w:tc>
        <w:tc>
          <w:tcPr>
            <w:shd w:fill="ffff00" w:val="clear"/>
          </w:tcPr>
          <w:p w:rsidR="00000000" w:rsidDel="00000000" w:rsidP="00000000" w:rsidRDefault="00000000" w:rsidRPr="00000000" w14:paraId="00000213">
            <w:pPr>
              <w:rPr/>
            </w:pPr>
            <w:r w:rsidDel="00000000" w:rsidR="00000000" w:rsidRPr="00000000">
              <w:rPr>
                <w:rtl w:val="0"/>
              </w:rPr>
              <w:t xml:space="preserve">0,03-0,10</w:t>
            </w:r>
          </w:p>
        </w:tc>
        <w:tc>
          <w:tcPr>
            <w:shd w:fill="ffff00" w:val="clear"/>
          </w:tcPr>
          <w:p w:rsidR="00000000" w:rsidDel="00000000" w:rsidP="00000000" w:rsidRDefault="00000000" w:rsidRPr="00000000" w14:paraId="00000214">
            <w:pPr>
              <w:rPr/>
            </w:pPr>
            <w:r w:rsidDel="00000000" w:rsidR="00000000" w:rsidRPr="00000000">
              <w:rPr>
                <w:rtl w:val="0"/>
              </w:rPr>
              <w:t xml:space="preserve">0,10-0,25</w:t>
            </w:r>
          </w:p>
        </w:tc>
        <w:tc>
          <w:tcPr>
            <w:shd w:fill="ffff00" w:val="clear"/>
          </w:tcPr>
          <w:p w:rsidR="00000000" w:rsidDel="00000000" w:rsidP="00000000" w:rsidRDefault="00000000" w:rsidRPr="00000000" w14:paraId="00000215">
            <w:pPr>
              <w:rPr/>
            </w:pPr>
            <w:r w:rsidDel="00000000" w:rsidR="00000000" w:rsidRPr="00000000">
              <w:rPr>
                <w:rtl w:val="0"/>
              </w:rPr>
              <w:t xml:space="preserve">0,40-0,70</w:t>
            </w:r>
          </w:p>
        </w:tc>
        <w:tc>
          <w:tcPr>
            <w:shd w:fill="ffff00" w:val="clear"/>
          </w:tcPr>
          <w:p w:rsidR="00000000" w:rsidDel="00000000" w:rsidP="00000000" w:rsidRDefault="00000000" w:rsidRPr="00000000" w14:paraId="00000216">
            <w:pPr>
              <w:rPr/>
            </w:pPr>
            <w:sdt>
              <w:sdtPr>
                <w:id w:val="44376427"/>
                <w:tag w:val="goog_rdk_19"/>
              </w:sdtPr>
              <w:sdtContent>
                <w:r w:rsidDel="00000000" w:rsidR="00000000" w:rsidRPr="00000000">
                  <w:rPr>
                    <w:rFonts w:ascii="Gungsuh" w:cs="Gungsuh" w:eastAsia="Gungsuh" w:hAnsi="Gungsuh"/>
                    <w:rtl w:val="0"/>
                  </w:rPr>
                  <w:t xml:space="preserve">≤0,020</w:t>
                </w:r>
              </w:sdtContent>
            </w:sdt>
          </w:p>
        </w:tc>
        <w:tc>
          <w:tcPr>
            <w:shd w:fill="ffff00" w:val="clear"/>
          </w:tcPr>
          <w:p w:rsidR="00000000" w:rsidDel="00000000" w:rsidP="00000000" w:rsidRDefault="00000000" w:rsidRPr="00000000" w14:paraId="00000217">
            <w:pPr>
              <w:rPr/>
            </w:pPr>
            <w:sdt>
              <w:sdtPr>
                <w:id w:val="47525179"/>
                <w:tag w:val="goog_rdk_20"/>
              </w:sdtPr>
              <w:sdtContent>
                <w:r w:rsidDel="00000000" w:rsidR="00000000" w:rsidRPr="00000000">
                  <w:rPr>
                    <w:rFonts w:ascii="Gungsuh" w:cs="Gungsuh" w:eastAsia="Gungsuh" w:hAnsi="Gungsuh"/>
                    <w:rtl w:val="0"/>
                  </w:rPr>
                  <w:t xml:space="preserve">≤0,020</w:t>
                </w:r>
              </w:sdtContent>
            </w:sdt>
          </w:p>
        </w:tc>
        <w:tc>
          <w:tcPr>
            <w:shd w:fill="ffff00" w:val="clear"/>
          </w:tcPr>
          <w:p w:rsidR="00000000" w:rsidDel="00000000" w:rsidP="00000000" w:rsidRDefault="00000000" w:rsidRPr="00000000" w14:paraId="00000218">
            <w:pPr>
              <w:rPr/>
            </w:pPr>
            <w:r w:rsidDel="00000000" w:rsidR="00000000" w:rsidRPr="00000000">
              <w:rPr>
                <w:rtl w:val="0"/>
              </w:rPr>
              <w:t xml:space="preserve">0,90-1,20</w:t>
            </w:r>
          </w:p>
        </w:tc>
        <w:tc>
          <w:tcPr>
            <w:shd w:fill="ffff00" w:val="clear"/>
          </w:tcPr>
          <w:p w:rsidR="00000000" w:rsidDel="00000000" w:rsidP="00000000" w:rsidRDefault="00000000" w:rsidRPr="00000000" w14:paraId="00000219">
            <w:pPr>
              <w:rPr/>
            </w:pPr>
            <w:r w:rsidDel="00000000" w:rsidR="00000000" w:rsidRPr="00000000">
              <w:rPr>
                <w:rtl w:val="0"/>
              </w:rPr>
              <w:t xml:space="preserve">Cr=2,00-2,20</w:t>
            </w:r>
          </w:p>
        </w:tc>
      </w:tr>
    </w:tbl>
    <w:p w:rsidR="00000000" w:rsidDel="00000000" w:rsidP="00000000" w:rsidRDefault="00000000" w:rsidRPr="00000000" w14:paraId="0000021A">
      <w:pPr>
        <w:spacing w:line="360" w:lineRule="auto"/>
        <w:jc w:val="center"/>
        <w:rPr>
          <w:b w:val="1"/>
        </w:rPr>
      </w:pPr>
      <w:r w:rsidDel="00000000" w:rsidR="00000000" w:rsidRPr="00000000">
        <w:rPr>
          <w:rtl w:val="0"/>
        </w:rPr>
      </w:r>
    </w:p>
    <w:p w:rsidR="00000000" w:rsidDel="00000000" w:rsidP="00000000" w:rsidRDefault="00000000" w:rsidRPr="00000000" w14:paraId="0000021B">
      <w:pPr>
        <w:spacing w:line="360" w:lineRule="auto"/>
        <w:jc w:val="center"/>
        <w:rPr/>
      </w:pPr>
      <w:r w:rsidDel="00000000" w:rsidR="00000000" w:rsidRPr="00000000">
        <w:rPr>
          <w:b w:val="1"/>
          <w:rtl w:val="0"/>
        </w:rPr>
        <w:t xml:space="preserve">Table 1.5.</w:t>
      </w:r>
      <w:r w:rsidDel="00000000" w:rsidR="00000000" w:rsidRPr="00000000">
        <w:rPr>
          <w:rtl w:val="0"/>
        </w:rPr>
        <w:t xml:space="preserve"> Unalloyed and low-alloyed steel welding rods</w:t>
      </w:r>
    </w:p>
    <w:p w:rsidR="00000000" w:rsidDel="00000000" w:rsidP="00000000" w:rsidRDefault="00000000" w:rsidRPr="00000000" w14:paraId="0000021C">
      <w:pPr>
        <w:spacing w:line="360" w:lineRule="auto"/>
        <w:jc w:val="center"/>
        <w:rPr/>
      </w:pPr>
      <w:r w:rsidDel="00000000" w:rsidR="00000000" w:rsidRPr="00000000">
        <w:rPr>
          <w:rtl w:val="0"/>
        </w:rPr>
      </w:r>
    </w:p>
    <w:p w:rsidR="00000000" w:rsidDel="00000000" w:rsidP="00000000" w:rsidRDefault="00000000" w:rsidRPr="00000000" w14:paraId="0000021D">
      <w:pPr>
        <w:spacing w:line="360" w:lineRule="auto"/>
        <w:jc w:val="center"/>
        <w:rPr/>
      </w:pPr>
      <w:r w:rsidDel="00000000" w:rsidR="00000000" w:rsidRPr="00000000">
        <w:rPr>
          <w:rtl w:val="0"/>
        </w:rPr>
      </w:r>
    </w:p>
    <w:p w:rsidR="00000000" w:rsidDel="00000000" w:rsidP="00000000" w:rsidRDefault="00000000" w:rsidRPr="00000000" w14:paraId="0000021E">
      <w:pPr>
        <w:spacing w:line="360" w:lineRule="auto"/>
        <w:jc w:val="center"/>
        <w:rPr/>
      </w:pPr>
      <w:r w:rsidDel="00000000" w:rsidR="00000000" w:rsidRPr="00000000">
        <w:rPr>
          <w:rtl w:val="0"/>
        </w:rPr>
      </w:r>
    </w:p>
    <w:tbl>
      <w:tblPr>
        <w:tblStyle w:val="Table6"/>
        <w:tblW w:w="6361.0" w:type="dxa"/>
        <w:jc w:val="left"/>
        <w:tblInd w:w="169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3"/>
        <w:gridCol w:w="1523"/>
        <w:gridCol w:w="1376"/>
        <w:gridCol w:w="1243"/>
        <w:gridCol w:w="1296"/>
        <w:tblGridChange w:id="0">
          <w:tblGrid>
            <w:gridCol w:w="923"/>
            <w:gridCol w:w="1523"/>
            <w:gridCol w:w="1376"/>
            <w:gridCol w:w="1243"/>
            <w:gridCol w:w="1296"/>
          </w:tblGrid>
        </w:tblGridChange>
      </w:tblGrid>
      <w:tr>
        <w:trPr>
          <w:cantSplit w:val="0"/>
          <w:tblHeader w:val="0"/>
        </w:trPr>
        <w:tc>
          <w:tcPr>
            <w:shd w:fill="ffff00" w:val="clear"/>
          </w:tcPr>
          <w:p w:rsidR="00000000" w:rsidDel="00000000" w:rsidP="00000000" w:rsidRDefault="00000000" w:rsidRPr="00000000" w14:paraId="0000021F">
            <w:pPr>
              <w:jc w:val="center"/>
              <w:rPr>
                <w:b w:val="1"/>
              </w:rPr>
            </w:pPr>
            <w:r w:rsidDel="00000000" w:rsidR="00000000" w:rsidRPr="00000000">
              <w:rPr>
                <w:b w:val="1"/>
                <w:rtl w:val="0"/>
              </w:rPr>
              <w:t xml:space="preserve">Wand class</w:t>
            </w:r>
          </w:p>
        </w:tc>
        <w:tc>
          <w:tcPr>
            <w:shd w:fill="ffff00" w:val="clear"/>
          </w:tcPr>
          <w:p w:rsidR="00000000" w:rsidDel="00000000" w:rsidP="00000000" w:rsidRDefault="00000000" w:rsidRPr="00000000" w14:paraId="00000220">
            <w:pPr>
              <w:jc w:val="center"/>
              <w:rPr>
                <w:b w:val="1"/>
              </w:rPr>
            </w:pPr>
            <w:r w:rsidDel="00000000" w:rsidR="00000000" w:rsidRPr="00000000">
              <w:rPr>
                <w:b w:val="1"/>
                <w:rtl w:val="0"/>
              </w:rPr>
              <w:t xml:space="preserve">Liquidity</w:t>
            </w:r>
          </w:p>
        </w:tc>
        <w:tc>
          <w:tcPr>
            <w:shd w:fill="ffff00" w:val="clear"/>
          </w:tcPr>
          <w:p w:rsidR="00000000" w:rsidDel="00000000" w:rsidP="00000000" w:rsidRDefault="00000000" w:rsidRPr="00000000" w14:paraId="00000221">
            <w:pPr>
              <w:jc w:val="center"/>
              <w:rPr>
                <w:b w:val="1"/>
              </w:rPr>
            </w:pPr>
            <w:r w:rsidDel="00000000" w:rsidR="00000000" w:rsidRPr="00000000">
              <w:rPr>
                <w:b w:val="1"/>
                <w:rtl w:val="0"/>
              </w:rPr>
              <w:t xml:space="preserve">Tendency to splash</w:t>
            </w:r>
          </w:p>
        </w:tc>
        <w:tc>
          <w:tcPr>
            <w:shd w:fill="ffff00" w:val="clear"/>
          </w:tcPr>
          <w:p w:rsidR="00000000" w:rsidDel="00000000" w:rsidP="00000000" w:rsidRDefault="00000000" w:rsidRPr="00000000" w14:paraId="00000222">
            <w:pPr>
              <w:jc w:val="center"/>
              <w:rPr>
                <w:b w:val="1"/>
              </w:rPr>
            </w:pPr>
            <w:r w:rsidDel="00000000" w:rsidR="00000000" w:rsidRPr="00000000">
              <w:rPr>
                <w:b w:val="1"/>
                <w:rtl w:val="0"/>
              </w:rPr>
              <w:t xml:space="preserve">Porosity tendency</w:t>
            </w:r>
          </w:p>
        </w:tc>
        <w:tc>
          <w:tcPr>
            <w:shd w:fill="ffff00" w:val="clear"/>
          </w:tcPr>
          <w:p w:rsidR="00000000" w:rsidDel="00000000" w:rsidP="00000000" w:rsidRDefault="00000000" w:rsidRPr="00000000" w14:paraId="00000223">
            <w:pPr>
              <w:jc w:val="center"/>
              <w:rPr>
                <w:b w:val="1"/>
              </w:rPr>
            </w:pPr>
            <w:r w:rsidDel="00000000" w:rsidR="00000000" w:rsidRPr="00000000">
              <w:rPr>
                <w:b w:val="1"/>
                <w:rtl w:val="0"/>
              </w:rPr>
              <w:t xml:space="preserve">Color marking</w:t>
            </w:r>
          </w:p>
        </w:tc>
      </w:tr>
      <w:tr>
        <w:trPr>
          <w:cantSplit w:val="0"/>
          <w:tblHeader w:val="0"/>
        </w:trPr>
        <w:tc>
          <w:tcPr>
            <w:shd w:fill="ffff00" w:val="clear"/>
          </w:tcPr>
          <w:p w:rsidR="00000000" w:rsidDel="00000000" w:rsidP="00000000" w:rsidRDefault="00000000" w:rsidRPr="00000000" w14:paraId="00000224">
            <w:pPr>
              <w:jc w:val="center"/>
              <w:rPr/>
            </w:pPr>
            <w:r w:rsidDel="00000000" w:rsidR="00000000" w:rsidRPr="00000000">
              <w:rPr>
                <w:rtl w:val="0"/>
              </w:rPr>
              <w:t xml:space="preserve">OI</w:t>
            </w:r>
          </w:p>
        </w:tc>
        <w:tc>
          <w:tcPr>
            <w:shd w:fill="ffff00" w:val="clear"/>
          </w:tcPr>
          <w:p w:rsidR="00000000" w:rsidDel="00000000" w:rsidP="00000000" w:rsidRDefault="00000000" w:rsidRPr="00000000" w14:paraId="00000225">
            <w:pPr>
              <w:jc w:val="center"/>
              <w:rPr/>
            </w:pPr>
            <w:r w:rsidDel="00000000" w:rsidR="00000000" w:rsidRPr="00000000">
              <w:rPr>
                <w:rtl w:val="0"/>
              </w:rPr>
              <w:t xml:space="preserve">thin-flowing</w:t>
            </w:r>
          </w:p>
        </w:tc>
        <w:tc>
          <w:tcPr>
            <w:shd w:fill="ffff00" w:val="clear"/>
          </w:tcPr>
          <w:p w:rsidR="00000000" w:rsidDel="00000000" w:rsidP="00000000" w:rsidRDefault="00000000" w:rsidRPr="00000000" w14:paraId="00000226">
            <w:pPr>
              <w:jc w:val="center"/>
              <w:rPr/>
            </w:pPr>
            <w:r w:rsidDel="00000000" w:rsidR="00000000" w:rsidRPr="00000000">
              <w:rPr>
                <w:rtl w:val="0"/>
              </w:rPr>
              <w:t xml:space="preserve">great</w:t>
            </w:r>
          </w:p>
        </w:tc>
        <w:tc>
          <w:tcPr>
            <w:vMerge w:val="restart"/>
            <w:shd w:fill="ffff00" w:val="clear"/>
          </w:tcPr>
          <w:p w:rsidR="00000000" w:rsidDel="00000000" w:rsidP="00000000" w:rsidRDefault="00000000" w:rsidRPr="00000000" w14:paraId="00000227">
            <w:pPr>
              <w:jc w:val="center"/>
              <w:rPr/>
            </w:pPr>
            <w:r w:rsidDel="00000000" w:rsidR="00000000" w:rsidRPr="00000000">
              <w:rPr>
                <w:rtl w:val="0"/>
              </w:rPr>
            </w:r>
          </w:p>
          <w:p w:rsidR="00000000" w:rsidDel="00000000" w:rsidP="00000000" w:rsidRDefault="00000000" w:rsidRPr="00000000" w14:paraId="00000228">
            <w:pPr>
              <w:jc w:val="center"/>
              <w:rPr/>
            </w:pPr>
            <w:r w:rsidDel="00000000" w:rsidR="00000000" w:rsidRPr="00000000">
              <w:rPr>
                <w:rtl w:val="0"/>
              </w:rPr>
              <w:t xml:space="preserve">great</w:t>
            </w:r>
          </w:p>
        </w:tc>
        <w:tc>
          <w:tcPr>
            <w:shd w:fill="ffff00" w:val="clear"/>
          </w:tcPr>
          <w:p w:rsidR="00000000" w:rsidDel="00000000" w:rsidP="00000000" w:rsidRDefault="00000000" w:rsidRPr="00000000" w14:paraId="00000229">
            <w:pPr>
              <w:jc w:val="center"/>
              <w:rPr/>
            </w:pPr>
            <w:r w:rsidDel="00000000" w:rsidR="00000000" w:rsidRPr="00000000">
              <w:rPr>
                <w:rtl w:val="0"/>
              </w:rPr>
              <w:t xml:space="preserve">nothing</w:t>
            </w:r>
          </w:p>
        </w:tc>
      </w:tr>
      <w:tr>
        <w:trPr>
          <w:cantSplit w:val="0"/>
          <w:tblHeader w:val="0"/>
        </w:trPr>
        <w:tc>
          <w:tcPr>
            <w:shd w:fill="ffff00" w:val="clear"/>
          </w:tcPr>
          <w:p w:rsidR="00000000" w:rsidDel="00000000" w:rsidP="00000000" w:rsidRDefault="00000000" w:rsidRPr="00000000" w14:paraId="0000022A">
            <w:pPr>
              <w:jc w:val="center"/>
              <w:rPr/>
            </w:pPr>
            <w:r w:rsidDel="00000000" w:rsidR="00000000" w:rsidRPr="00000000">
              <w:rPr>
                <w:rtl w:val="0"/>
              </w:rPr>
              <w:t xml:space="preserve">OII</w:t>
            </w:r>
          </w:p>
        </w:tc>
        <w:tc>
          <w:tcPr>
            <w:shd w:fill="ffff00" w:val="clear"/>
          </w:tcPr>
          <w:p w:rsidR="00000000" w:rsidDel="00000000" w:rsidP="00000000" w:rsidRDefault="00000000" w:rsidRPr="00000000" w14:paraId="0000022B">
            <w:pPr>
              <w:jc w:val="center"/>
              <w:rPr/>
            </w:pPr>
            <w:r w:rsidDel="00000000" w:rsidR="00000000" w:rsidRPr="00000000">
              <w:rPr>
                <w:rtl w:val="0"/>
              </w:rPr>
              <w:t xml:space="preserve">less</w:t>
            </w:r>
          </w:p>
          <w:p w:rsidR="00000000" w:rsidDel="00000000" w:rsidP="00000000" w:rsidRDefault="00000000" w:rsidRPr="00000000" w14:paraId="0000022C">
            <w:pPr>
              <w:jc w:val="center"/>
              <w:rPr/>
            </w:pPr>
            <w:r w:rsidDel="00000000" w:rsidR="00000000" w:rsidRPr="00000000">
              <w:rPr>
                <w:rtl w:val="0"/>
              </w:rPr>
              <w:t xml:space="preserve">fluid</w:t>
            </w:r>
          </w:p>
        </w:tc>
        <w:tc>
          <w:tcPr>
            <w:shd w:fill="ffff00" w:val="clear"/>
          </w:tcPr>
          <w:p w:rsidR="00000000" w:rsidDel="00000000" w:rsidP="00000000" w:rsidRDefault="00000000" w:rsidRPr="00000000" w14:paraId="0000022D">
            <w:pPr>
              <w:jc w:val="center"/>
              <w:rPr/>
            </w:pPr>
            <w:r w:rsidDel="00000000" w:rsidR="00000000" w:rsidRPr="00000000">
              <w:rPr>
                <w:rtl w:val="0"/>
              </w:rPr>
              <w:t xml:space="preserve">less</w:t>
            </w:r>
          </w:p>
        </w:tc>
        <w:tc>
          <w:tcPr>
            <w:vMerge w:val="continue"/>
            <w:shd w:fill="ffff00" w:val="clear"/>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00" w:val="clear"/>
          </w:tcPr>
          <w:p w:rsidR="00000000" w:rsidDel="00000000" w:rsidP="00000000" w:rsidRDefault="00000000" w:rsidRPr="00000000" w14:paraId="0000022F">
            <w:pPr>
              <w:jc w:val="center"/>
              <w:rPr/>
            </w:pPr>
            <w:r w:rsidDel="00000000" w:rsidR="00000000" w:rsidRPr="00000000">
              <w:rPr>
                <w:rtl w:val="0"/>
              </w:rPr>
              <w:t xml:space="preserve">grey</w:t>
            </w:r>
          </w:p>
        </w:tc>
      </w:tr>
      <w:tr>
        <w:trPr>
          <w:cantSplit w:val="0"/>
          <w:tblHeader w:val="0"/>
        </w:trPr>
        <w:tc>
          <w:tcPr>
            <w:shd w:fill="ffff00" w:val="clear"/>
          </w:tcPr>
          <w:p w:rsidR="00000000" w:rsidDel="00000000" w:rsidP="00000000" w:rsidRDefault="00000000" w:rsidRPr="00000000" w14:paraId="00000230">
            <w:pPr>
              <w:jc w:val="center"/>
              <w:rPr/>
            </w:pPr>
            <w:r w:rsidDel="00000000" w:rsidR="00000000" w:rsidRPr="00000000">
              <w:rPr>
                <w:rtl w:val="0"/>
              </w:rPr>
              <w:t xml:space="preserve">OIII</w:t>
            </w:r>
          </w:p>
        </w:tc>
        <w:tc>
          <w:tcPr>
            <w:vMerge w:val="restart"/>
            <w:shd w:fill="ffff00" w:val="clear"/>
          </w:tcPr>
          <w:p w:rsidR="00000000" w:rsidDel="00000000" w:rsidP="00000000" w:rsidRDefault="00000000" w:rsidRPr="00000000" w14:paraId="00000231">
            <w:pPr>
              <w:jc w:val="center"/>
              <w:rPr/>
            </w:pPr>
            <w:r w:rsidDel="00000000" w:rsidR="00000000" w:rsidRPr="00000000">
              <w:rPr>
                <w:rtl w:val="0"/>
              </w:rPr>
            </w:r>
          </w:p>
          <w:p w:rsidR="00000000" w:rsidDel="00000000" w:rsidP="00000000" w:rsidRDefault="00000000" w:rsidRPr="00000000" w14:paraId="00000232">
            <w:pPr>
              <w:jc w:val="center"/>
              <w:rPr/>
            </w:pPr>
            <w:r w:rsidDel="00000000" w:rsidR="00000000" w:rsidRPr="00000000">
              <w:rPr>
                <w:rtl w:val="0"/>
              </w:rPr>
              <w:t xml:space="preserve">flowing  heavily</w:t>
            </w:r>
          </w:p>
        </w:tc>
        <w:tc>
          <w:tcPr>
            <w:vMerge w:val="restart"/>
            <w:shd w:fill="ffff00" w:val="clear"/>
          </w:tcPr>
          <w:p w:rsidR="00000000" w:rsidDel="00000000" w:rsidP="00000000" w:rsidRDefault="00000000" w:rsidRPr="00000000" w14:paraId="00000233">
            <w:pPr>
              <w:jc w:val="center"/>
              <w:rPr/>
            </w:pPr>
            <w:r w:rsidDel="00000000" w:rsidR="00000000" w:rsidRPr="00000000">
              <w:rPr>
                <w:rtl w:val="0"/>
              </w:rPr>
            </w:r>
          </w:p>
          <w:p w:rsidR="00000000" w:rsidDel="00000000" w:rsidP="00000000" w:rsidRDefault="00000000" w:rsidRPr="00000000" w14:paraId="00000234">
            <w:pPr>
              <w:jc w:val="center"/>
              <w:rPr/>
            </w:pPr>
            <w:r w:rsidDel="00000000" w:rsidR="00000000" w:rsidRPr="00000000">
              <w:rPr>
                <w:rtl w:val="0"/>
              </w:rPr>
              <w:t xml:space="preserve">not prone to</w:t>
            </w:r>
          </w:p>
        </w:tc>
        <w:tc>
          <w:tcPr>
            <w:vMerge w:val="restart"/>
            <w:shd w:fill="ffff00" w:val="clear"/>
          </w:tcPr>
          <w:p w:rsidR="00000000" w:rsidDel="00000000" w:rsidP="00000000" w:rsidRDefault="00000000" w:rsidRPr="00000000" w14:paraId="00000235">
            <w:pPr>
              <w:jc w:val="center"/>
              <w:rPr/>
            </w:pPr>
            <w:r w:rsidDel="00000000" w:rsidR="00000000" w:rsidRPr="00000000">
              <w:rPr>
                <w:rtl w:val="0"/>
              </w:rPr>
            </w:r>
          </w:p>
          <w:p w:rsidR="00000000" w:rsidDel="00000000" w:rsidP="00000000" w:rsidRDefault="00000000" w:rsidRPr="00000000" w14:paraId="00000236">
            <w:pPr>
              <w:jc w:val="center"/>
              <w:rPr/>
            </w:pPr>
            <w:r w:rsidDel="00000000" w:rsidR="00000000" w:rsidRPr="00000000">
              <w:rPr>
                <w:rtl w:val="0"/>
              </w:rPr>
              <w:t xml:space="preserve">not prone to</w:t>
            </w:r>
          </w:p>
        </w:tc>
        <w:tc>
          <w:tcPr>
            <w:shd w:fill="ffff00" w:val="clear"/>
          </w:tcPr>
          <w:p w:rsidR="00000000" w:rsidDel="00000000" w:rsidP="00000000" w:rsidRDefault="00000000" w:rsidRPr="00000000" w14:paraId="00000237">
            <w:pPr>
              <w:jc w:val="center"/>
              <w:rPr/>
            </w:pPr>
            <w:r w:rsidDel="00000000" w:rsidR="00000000" w:rsidRPr="00000000">
              <w:rPr>
                <w:rtl w:val="0"/>
              </w:rPr>
              <w:t xml:space="preserve">gold</w:t>
            </w:r>
          </w:p>
        </w:tc>
      </w:tr>
      <w:tr>
        <w:trPr>
          <w:cantSplit w:val="0"/>
          <w:tblHeader w:val="0"/>
        </w:trPr>
        <w:tc>
          <w:tcPr>
            <w:shd w:fill="ffff00" w:val="clear"/>
          </w:tcPr>
          <w:p w:rsidR="00000000" w:rsidDel="00000000" w:rsidP="00000000" w:rsidRDefault="00000000" w:rsidRPr="00000000" w14:paraId="00000238">
            <w:pPr>
              <w:jc w:val="center"/>
              <w:rPr/>
            </w:pPr>
            <w:r w:rsidDel="00000000" w:rsidR="00000000" w:rsidRPr="00000000">
              <w:rPr>
                <w:rtl w:val="0"/>
              </w:rPr>
              <w:t xml:space="preserve">OIV</w:t>
            </w:r>
          </w:p>
        </w:tc>
        <w:tc>
          <w:tcPr>
            <w:vMerge w:val="continue"/>
            <w:shd w:fill="ffff00" w:val="clea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fff00" w:val="clea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fff00" w:val="clea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00" w:val="clear"/>
          </w:tcPr>
          <w:p w:rsidR="00000000" w:rsidDel="00000000" w:rsidP="00000000" w:rsidRDefault="00000000" w:rsidRPr="00000000" w14:paraId="0000023C">
            <w:pPr>
              <w:jc w:val="center"/>
              <w:rPr/>
            </w:pPr>
            <w:r w:rsidDel="00000000" w:rsidR="00000000" w:rsidRPr="00000000">
              <w:rPr>
                <w:rtl w:val="0"/>
              </w:rPr>
              <w:t xml:space="preserve">red</w:t>
            </w:r>
          </w:p>
        </w:tc>
      </w:tr>
      <w:tr>
        <w:trPr>
          <w:cantSplit w:val="0"/>
          <w:tblHeader w:val="0"/>
        </w:trPr>
        <w:tc>
          <w:tcPr>
            <w:shd w:fill="ffff00" w:val="clear"/>
          </w:tcPr>
          <w:p w:rsidR="00000000" w:rsidDel="00000000" w:rsidP="00000000" w:rsidRDefault="00000000" w:rsidRPr="00000000" w14:paraId="0000023D">
            <w:pPr>
              <w:jc w:val="center"/>
              <w:rPr/>
            </w:pPr>
            <w:r w:rsidDel="00000000" w:rsidR="00000000" w:rsidRPr="00000000">
              <w:rPr>
                <w:rtl w:val="0"/>
              </w:rPr>
              <w:t xml:space="preserve">OV</w:t>
            </w:r>
          </w:p>
        </w:tc>
        <w:tc>
          <w:tcPr>
            <w:vMerge w:val="continue"/>
            <w:shd w:fill="ffff00" w:val="clear"/>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fff00" w:val="clear"/>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fff00" w:val="clear"/>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00" w:val="clear"/>
          </w:tcPr>
          <w:p w:rsidR="00000000" w:rsidDel="00000000" w:rsidP="00000000" w:rsidRDefault="00000000" w:rsidRPr="00000000" w14:paraId="00000241">
            <w:pPr>
              <w:jc w:val="center"/>
              <w:rPr/>
            </w:pPr>
            <w:r w:rsidDel="00000000" w:rsidR="00000000" w:rsidRPr="00000000">
              <w:rPr>
                <w:rtl w:val="0"/>
              </w:rPr>
              <w:t xml:space="preserve">yellow</w:t>
            </w:r>
          </w:p>
        </w:tc>
      </w:tr>
      <w:tr>
        <w:trPr>
          <w:cantSplit w:val="0"/>
          <w:tblHeader w:val="0"/>
        </w:trPr>
        <w:tc>
          <w:tcPr>
            <w:shd w:fill="ffff00" w:val="clear"/>
          </w:tcPr>
          <w:p w:rsidR="00000000" w:rsidDel="00000000" w:rsidP="00000000" w:rsidRDefault="00000000" w:rsidRPr="00000000" w14:paraId="00000242">
            <w:pPr>
              <w:jc w:val="center"/>
              <w:rPr/>
            </w:pPr>
            <w:r w:rsidDel="00000000" w:rsidR="00000000" w:rsidRPr="00000000">
              <w:rPr>
                <w:rtl w:val="0"/>
              </w:rPr>
              <w:t xml:space="preserve">OVI</w:t>
            </w:r>
          </w:p>
        </w:tc>
        <w:tc>
          <w:tcPr>
            <w:vMerge w:val="continue"/>
            <w:shd w:fill="ffff00" w:val="clear"/>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fff00" w:val="clear"/>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fff00" w:val="clear"/>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00" w:val="clear"/>
          </w:tcPr>
          <w:p w:rsidR="00000000" w:rsidDel="00000000" w:rsidP="00000000" w:rsidRDefault="00000000" w:rsidRPr="00000000" w14:paraId="00000246">
            <w:pPr>
              <w:jc w:val="center"/>
              <w:rPr/>
            </w:pPr>
            <w:r w:rsidDel="00000000" w:rsidR="00000000" w:rsidRPr="00000000">
              <w:rPr>
                <w:rtl w:val="0"/>
              </w:rPr>
              <w:t xml:space="preserve">green</w:t>
            </w:r>
          </w:p>
        </w:tc>
      </w:tr>
    </w:tbl>
    <w:p w:rsidR="00000000" w:rsidDel="00000000" w:rsidP="00000000" w:rsidRDefault="00000000" w:rsidRPr="00000000" w14:paraId="00000247">
      <w:pPr>
        <w:spacing w:line="360" w:lineRule="auto"/>
        <w:jc w:val="center"/>
        <w:rPr/>
      </w:pPr>
      <w:r w:rsidDel="00000000" w:rsidR="00000000" w:rsidRPr="00000000">
        <w:rPr>
          <w:b w:val="1"/>
          <w:rtl w:val="0"/>
        </w:rPr>
        <w:t xml:space="preserve">Table 1.6. </w:t>
      </w:r>
      <w:r w:rsidDel="00000000" w:rsidR="00000000" w:rsidRPr="00000000">
        <w:rPr>
          <w:rtl w:val="0"/>
        </w:rPr>
        <w:t xml:space="preserve">Melting characteristics of steel welding rods and their color marking</w:t>
      </w:r>
    </w:p>
    <w:p w:rsidR="00000000" w:rsidDel="00000000" w:rsidP="00000000" w:rsidRDefault="00000000" w:rsidRPr="00000000" w14:paraId="00000248">
      <w:pPr>
        <w:spacing w:line="360" w:lineRule="auto"/>
        <w:jc w:val="center"/>
        <w:rPr/>
      </w:pPr>
      <w:r w:rsidDel="00000000" w:rsidR="00000000" w:rsidRPr="00000000">
        <w:rPr>
          <w:rtl w:val="0"/>
        </w:rPr>
      </w:r>
    </w:p>
    <w:tbl>
      <w:tblPr>
        <w:tblStyle w:val="Table7"/>
        <w:tblW w:w="7717.0"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1339"/>
        <w:gridCol w:w="1260"/>
        <w:gridCol w:w="1800"/>
        <w:gridCol w:w="1878"/>
        <w:tblGridChange w:id="0">
          <w:tblGrid>
            <w:gridCol w:w="1440"/>
            <w:gridCol w:w="1339"/>
            <w:gridCol w:w="1260"/>
            <w:gridCol w:w="1800"/>
            <w:gridCol w:w="1878"/>
          </w:tblGrid>
        </w:tblGridChange>
      </w:tblGrid>
      <w:tr>
        <w:trPr>
          <w:cantSplit w:val="0"/>
          <w:tblHeader w:val="0"/>
        </w:trPr>
        <w:tc>
          <w:tcPr>
            <w:shd w:fill="ffff00" w:val="clear"/>
          </w:tcPr>
          <w:p w:rsidR="00000000" w:rsidDel="00000000" w:rsidP="00000000" w:rsidRDefault="00000000" w:rsidRPr="00000000" w14:paraId="00000249">
            <w:pPr>
              <w:jc w:val="center"/>
              <w:rPr>
                <w:b w:val="1"/>
              </w:rPr>
            </w:pPr>
            <w:r w:rsidDel="00000000" w:rsidR="00000000" w:rsidRPr="00000000">
              <w:rPr>
                <w:b w:val="1"/>
                <w:rtl w:val="0"/>
              </w:rPr>
              <w:t xml:space="preserve">Steel type</w:t>
            </w:r>
          </w:p>
        </w:tc>
        <w:tc>
          <w:tcPr>
            <w:shd w:fill="ffff00" w:val="clear"/>
          </w:tcPr>
          <w:p w:rsidR="00000000" w:rsidDel="00000000" w:rsidP="00000000" w:rsidRDefault="00000000" w:rsidRPr="00000000" w14:paraId="0000024A">
            <w:pPr>
              <w:jc w:val="center"/>
              <w:rPr>
                <w:b w:val="1"/>
              </w:rPr>
            </w:pPr>
            <w:r w:rsidDel="00000000" w:rsidR="00000000" w:rsidRPr="00000000">
              <w:rPr>
                <w:b w:val="1"/>
                <w:rtl w:val="0"/>
              </w:rPr>
              <w:t xml:space="preserve">Smallest yield strength,</w:t>
            </w:r>
          </w:p>
          <w:p w:rsidR="00000000" w:rsidDel="00000000" w:rsidP="00000000" w:rsidRDefault="00000000" w:rsidRPr="00000000" w14:paraId="0000024B">
            <w:pPr>
              <w:jc w:val="center"/>
              <w:rPr>
                <w:b w:val="1"/>
              </w:rPr>
            </w:pPr>
            <w:r w:rsidDel="00000000" w:rsidR="00000000" w:rsidRPr="00000000">
              <w:rPr>
                <w:b w:val="1"/>
                <w:i w:val="1"/>
                <w:rtl w:val="0"/>
              </w:rPr>
              <w:t xml:space="preserve">R</w:t>
            </w:r>
            <w:r w:rsidDel="00000000" w:rsidR="00000000" w:rsidRPr="00000000">
              <w:rPr>
                <w:b w:val="1"/>
                <w:vertAlign w:val="subscript"/>
                <w:rtl w:val="0"/>
              </w:rPr>
              <w:t xml:space="preserve">eH,</w:t>
            </w:r>
            <w:r w:rsidDel="00000000" w:rsidR="00000000" w:rsidRPr="00000000">
              <w:rPr>
                <w:rtl w:val="0"/>
              </w:rPr>
            </w:r>
          </w:p>
          <w:p w:rsidR="00000000" w:rsidDel="00000000" w:rsidP="00000000" w:rsidRDefault="00000000" w:rsidRPr="00000000" w14:paraId="0000024C">
            <w:pPr>
              <w:jc w:val="center"/>
              <w:rPr>
                <w:b w:val="1"/>
              </w:rPr>
            </w:pPr>
            <w:r w:rsidDel="00000000" w:rsidR="00000000" w:rsidRPr="00000000">
              <w:rPr>
                <w:rtl w:val="0"/>
              </w:rPr>
            </w:r>
          </w:p>
          <w:p w:rsidR="00000000" w:rsidDel="00000000" w:rsidP="00000000" w:rsidRDefault="00000000" w:rsidRPr="00000000" w14:paraId="0000024D">
            <w:pPr>
              <w:jc w:val="center"/>
              <w:rPr>
                <w:b w:val="1"/>
              </w:rPr>
            </w:pPr>
            <w:r w:rsidDel="00000000" w:rsidR="00000000" w:rsidRPr="00000000">
              <w:rPr>
                <w:b w:val="1"/>
                <w:rtl w:val="0"/>
              </w:rPr>
              <w:t xml:space="preserve">MPa</w:t>
            </w:r>
          </w:p>
        </w:tc>
        <w:tc>
          <w:tcPr>
            <w:shd w:fill="ffff00" w:val="clear"/>
          </w:tcPr>
          <w:p w:rsidR="00000000" w:rsidDel="00000000" w:rsidP="00000000" w:rsidRDefault="00000000" w:rsidRPr="00000000" w14:paraId="0000024E">
            <w:pPr>
              <w:jc w:val="center"/>
              <w:rPr>
                <w:b w:val="1"/>
              </w:rPr>
            </w:pPr>
            <w:r w:rsidDel="00000000" w:rsidR="00000000" w:rsidRPr="00000000">
              <w:rPr>
                <w:b w:val="1"/>
                <w:rtl w:val="0"/>
              </w:rPr>
              <w:t xml:space="preserve">Tensile strength,</w:t>
            </w:r>
          </w:p>
          <w:p w:rsidR="00000000" w:rsidDel="00000000" w:rsidP="00000000" w:rsidRDefault="00000000" w:rsidRPr="00000000" w14:paraId="0000024F">
            <w:pPr>
              <w:jc w:val="center"/>
              <w:rPr>
                <w:b w:val="1"/>
              </w:rPr>
            </w:pPr>
            <w:r w:rsidDel="00000000" w:rsidR="00000000" w:rsidRPr="00000000">
              <w:rPr>
                <w:b w:val="1"/>
                <w:i w:val="1"/>
                <w:rtl w:val="0"/>
              </w:rPr>
              <w:t xml:space="preserve">R</w:t>
            </w:r>
            <w:r w:rsidDel="00000000" w:rsidR="00000000" w:rsidRPr="00000000">
              <w:rPr>
                <w:b w:val="1"/>
                <w:vertAlign w:val="subscript"/>
                <w:rtl w:val="0"/>
              </w:rPr>
              <w:t xml:space="preserve">m</w:t>
            </w:r>
            <w:r w:rsidDel="00000000" w:rsidR="00000000" w:rsidRPr="00000000">
              <w:rPr>
                <w:b w:val="1"/>
                <w:rtl w:val="0"/>
              </w:rPr>
              <w:t xml:space="preserve">,</w:t>
            </w:r>
          </w:p>
          <w:p w:rsidR="00000000" w:rsidDel="00000000" w:rsidP="00000000" w:rsidRDefault="00000000" w:rsidRPr="00000000" w14:paraId="00000250">
            <w:pPr>
              <w:jc w:val="center"/>
              <w:rPr>
                <w:b w:val="1"/>
              </w:rPr>
            </w:pPr>
            <w:r w:rsidDel="00000000" w:rsidR="00000000" w:rsidRPr="00000000">
              <w:rPr>
                <w:rtl w:val="0"/>
              </w:rPr>
            </w:r>
          </w:p>
          <w:p w:rsidR="00000000" w:rsidDel="00000000" w:rsidP="00000000" w:rsidRDefault="00000000" w:rsidRPr="00000000" w14:paraId="00000251">
            <w:pPr>
              <w:jc w:val="center"/>
              <w:rPr>
                <w:b w:val="1"/>
              </w:rPr>
            </w:pPr>
            <w:r w:rsidDel="00000000" w:rsidR="00000000" w:rsidRPr="00000000">
              <w:rPr>
                <w:b w:val="1"/>
                <w:rtl w:val="0"/>
              </w:rPr>
              <w:t xml:space="preserve">MPa</w:t>
            </w:r>
          </w:p>
        </w:tc>
        <w:tc>
          <w:tcPr>
            <w:shd w:fill="ffff00" w:val="clear"/>
          </w:tcPr>
          <w:p w:rsidR="00000000" w:rsidDel="00000000" w:rsidP="00000000" w:rsidRDefault="00000000" w:rsidRPr="00000000" w14:paraId="00000252">
            <w:pPr>
              <w:jc w:val="center"/>
              <w:rPr>
                <w:b w:val="1"/>
              </w:rPr>
            </w:pPr>
            <w:r w:rsidDel="00000000" w:rsidR="00000000" w:rsidRPr="00000000">
              <w:rPr>
                <w:b w:val="1"/>
                <w:rtl w:val="0"/>
              </w:rPr>
              <w:t xml:space="preserve">Minimum elongation at break</w:t>
            </w:r>
          </w:p>
          <w:p w:rsidR="00000000" w:rsidDel="00000000" w:rsidP="00000000" w:rsidRDefault="00000000" w:rsidRPr="00000000" w14:paraId="00000253">
            <w:pPr>
              <w:jc w:val="center"/>
              <w:rPr>
                <w:b w:val="1"/>
              </w:rPr>
            </w:pPr>
            <w:r w:rsidDel="00000000" w:rsidR="00000000" w:rsidRPr="00000000">
              <w:rPr>
                <w:b w:val="1"/>
                <w:i w:val="1"/>
                <w:rtl w:val="0"/>
              </w:rPr>
              <w:t xml:space="preserve">A</w:t>
            </w:r>
            <w:r w:rsidDel="00000000" w:rsidR="00000000" w:rsidRPr="00000000">
              <w:rPr>
                <w:b w:val="1"/>
                <w:vertAlign w:val="subscript"/>
                <w:rtl w:val="0"/>
              </w:rPr>
              <w:t xml:space="preserve">5</w:t>
            </w:r>
            <w:r w:rsidDel="00000000" w:rsidR="00000000" w:rsidRPr="00000000">
              <w:rPr>
                <w:b w:val="1"/>
                <w:rtl w:val="0"/>
              </w:rPr>
              <w:t xml:space="preserve">,</w:t>
            </w:r>
          </w:p>
          <w:p w:rsidR="00000000" w:rsidDel="00000000" w:rsidP="00000000" w:rsidRDefault="00000000" w:rsidRPr="00000000" w14:paraId="00000254">
            <w:pPr>
              <w:jc w:val="center"/>
              <w:rPr>
                <w:b w:val="1"/>
              </w:rPr>
            </w:pPr>
            <w:r w:rsidDel="00000000" w:rsidR="00000000" w:rsidRPr="00000000">
              <w:rPr>
                <w:b w:val="1"/>
                <w:rtl w:val="0"/>
              </w:rPr>
              <w:t xml:space="preserve">%</w:t>
            </w:r>
          </w:p>
        </w:tc>
        <w:tc>
          <w:tcPr>
            <w:shd w:fill="ffff00" w:val="clear"/>
          </w:tcPr>
          <w:p w:rsidR="00000000" w:rsidDel="00000000" w:rsidP="00000000" w:rsidRDefault="00000000" w:rsidRPr="00000000" w14:paraId="00000255">
            <w:pPr>
              <w:jc w:val="center"/>
              <w:rPr>
                <w:b w:val="1"/>
              </w:rPr>
            </w:pPr>
            <w:r w:rsidDel="00000000" w:rsidR="00000000" w:rsidRPr="00000000">
              <w:rPr>
                <w:b w:val="1"/>
                <w:rtl w:val="0"/>
              </w:rPr>
              <w:t xml:space="preserve">Minimum rupture energy</w:t>
            </w:r>
          </w:p>
          <w:p w:rsidR="00000000" w:rsidDel="00000000" w:rsidP="00000000" w:rsidRDefault="00000000" w:rsidRPr="00000000" w14:paraId="00000256">
            <w:pPr>
              <w:jc w:val="center"/>
              <w:rPr>
                <w:b w:val="1"/>
                <w:i w:val="1"/>
              </w:rPr>
            </w:pPr>
            <w:r w:rsidDel="00000000" w:rsidR="00000000" w:rsidRPr="00000000">
              <w:rPr>
                <w:b w:val="1"/>
                <w:rtl w:val="0"/>
              </w:rPr>
              <w:t xml:space="preserve">at 20</w:t>
            </w:r>
            <w:r w:rsidDel="00000000" w:rsidR="00000000" w:rsidRPr="00000000">
              <w:rPr>
                <w:b w:val="1"/>
                <w:vertAlign w:val="superscript"/>
                <w:rtl w:val="0"/>
              </w:rPr>
              <w:t xml:space="preserve">o</w:t>
            </w:r>
            <w:r w:rsidDel="00000000" w:rsidR="00000000" w:rsidRPr="00000000">
              <w:rPr>
                <w:b w:val="1"/>
                <w:rtl w:val="0"/>
              </w:rPr>
              <w:t xml:space="preserve">C</w:t>
            </w:r>
            <w:r w:rsidDel="00000000" w:rsidR="00000000" w:rsidRPr="00000000">
              <w:rPr>
                <w:b w:val="1"/>
                <w:i w:val="1"/>
                <w:rtl w:val="0"/>
              </w:rPr>
              <w:t xml:space="preserve"> </w:t>
            </w:r>
          </w:p>
          <w:p w:rsidR="00000000" w:rsidDel="00000000" w:rsidP="00000000" w:rsidRDefault="00000000" w:rsidRPr="00000000" w14:paraId="00000257">
            <w:pPr>
              <w:jc w:val="center"/>
              <w:rPr>
                <w:b w:val="1"/>
              </w:rPr>
            </w:pPr>
            <w:r w:rsidDel="00000000" w:rsidR="00000000" w:rsidRPr="00000000">
              <w:rPr>
                <w:b w:val="1"/>
                <w:i w:val="1"/>
                <w:rtl w:val="0"/>
              </w:rPr>
              <w:t xml:space="preserve">K</w:t>
            </w:r>
            <w:r w:rsidDel="00000000" w:rsidR="00000000" w:rsidRPr="00000000">
              <w:rPr>
                <w:b w:val="1"/>
                <w:rtl w:val="0"/>
              </w:rPr>
              <w:t xml:space="preserve">,</w:t>
            </w:r>
          </w:p>
          <w:p w:rsidR="00000000" w:rsidDel="00000000" w:rsidP="00000000" w:rsidRDefault="00000000" w:rsidRPr="00000000" w14:paraId="00000258">
            <w:pPr>
              <w:jc w:val="center"/>
              <w:rPr>
                <w:b w:val="1"/>
              </w:rPr>
            </w:pPr>
            <w:r w:rsidDel="00000000" w:rsidR="00000000" w:rsidRPr="00000000">
              <w:rPr>
                <w:b w:val="1"/>
                <w:rtl w:val="0"/>
              </w:rPr>
              <w:t xml:space="preserve">J</w:t>
            </w:r>
          </w:p>
        </w:tc>
      </w:tr>
      <w:tr>
        <w:trPr>
          <w:cantSplit w:val="0"/>
          <w:tblHeader w:val="0"/>
        </w:trPr>
        <w:tc>
          <w:tcPr>
            <w:shd w:fill="ffff00" w:val="clear"/>
          </w:tcPr>
          <w:p w:rsidR="00000000" w:rsidDel="00000000" w:rsidP="00000000" w:rsidRDefault="00000000" w:rsidRPr="00000000" w14:paraId="00000259">
            <w:pPr>
              <w:rPr/>
            </w:pPr>
            <w:r w:rsidDel="00000000" w:rsidR="00000000" w:rsidRPr="00000000">
              <w:rPr>
                <w:rtl w:val="0"/>
              </w:rPr>
              <w:t xml:space="preserve">S185</w:t>
            </w:r>
          </w:p>
        </w:tc>
        <w:tc>
          <w:tcPr>
            <w:shd w:fill="ffff00" w:val="clear"/>
          </w:tcPr>
          <w:p w:rsidR="00000000" w:rsidDel="00000000" w:rsidP="00000000" w:rsidRDefault="00000000" w:rsidRPr="00000000" w14:paraId="0000025A">
            <w:pPr>
              <w:jc w:val="center"/>
              <w:rPr/>
            </w:pPr>
            <w:r w:rsidDel="00000000" w:rsidR="00000000" w:rsidRPr="00000000">
              <w:rPr>
                <w:rtl w:val="0"/>
              </w:rPr>
              <w:t xml:space="preserve">185</w:t>
            </w:r>
          </w:p>
        </w:tc>
        <w:tc>
          <w:tcPr>
            <w:shd w:fill="ffff00" w:val="clear"/>
          </w:tcPr>
          <w:p w:rsidR="00000000" w:rsidDel="00000000" w:rsidP="00000000" w:rsidRDefault="00000000" w:rsidRPr="00000000" w14:paraId="0000025B">
            <w:pPr>
              <w:jc w:val="center"/>
              <w:rPr/>
            </w:pPr>
            <w:r w:rsidDel="00000000" w:rsidR="00000000" w:rsidRPr="00000000">
              <w:rPr>
                <w:rtl w:val="0"/>
              </w:rPr>
              <w:t xml:space="preserve">310-540</w:t>
            </w:r>
          </w:p>
        </w:tc>
        <w:tc>
          <w:tcPr>
            <w:shd w:fill="ffff00" w:val="clear"/>
          </w:tcPr>
          <w:p w:rsidR="00000000" w:rsidDel="00000000" w:rsidP="00000000" w:rsidRDefault="00000000" w:rsidRPr="00000000" w14:paraId="0000025C">
            <w:pPr>
              <w:jc w:val="center"/>
              <w:rPr/>
            </w:pPr>
            <w:r w:rsidDel="00000000" w:rsidR="00000000" w:rsidRPr="00000000">
              <w:rPr>
                <w:rtl w:val="0"/>
              </w:rPr>
              <w:t xml:space="preserve">18</w:t>
            </w:r>
          </w:p>
        </w:tc>
        <w:tc>
          <w:tcPr>
            <w:shd w:fill="ffff00" w:val="clear"/>
          </w:tcPr>
          <w:p w:rsidR="00000000" w:rsidDel="00000000" w:rsidP="00000000" w:rsidRDefault="00000000" w:rsidRPr="00000000" w14:paraId="0000025D">
            <w:pPr>
              <w:jc w:val="center"/>
              <w:rPr/>
            </w:pPr>
            <w:r w:rsidDel="00000000" w:rsidR="00000000" w:rsidRPr="00000000">
              <w:rPr>
                <w:rtl w:val="0"/>
              </w:rPr>
              <w:t xml:space="preserve">-</w:t>
            </w:r>
          </w:p>
        </w:tc>
      </w:tr>
      <w:tr>
        <w:trPr>
          <w:cantSplit w:val="0"/>
          <w:tblHeader w:val="0"/>
        </w:trPr>
        <w:tc>
          <w:tcPr>
            <w:shd w:fill="ffff00" w:val="clear"/>
          </w:tcPr>
          <w:p w:rsidR="00000000" w:rsidDel="00000000" w:rsidP="00000000" w:rsidRDefault="00000000" w:rsidRPr="00000000" w14:paraId="0000025E">
            <w:pPr>
              <w:rPr/>
            </w:pPr>
            <w:r w:rsidDel="00000000" w:rsidR="00000000" w:rsidRPr="00000000">
              <w:rPr>
                <w:rtl w:val="0"/>
              </w:rPr>
              <w:t xml:space="preserve">S235JR</w:t>
            </w:r>
          </w:p>
        </w:tc>
        <w:tc>
          <w:tcPr>
            <w:shd w:fill="ffff00" w:val="clear"/>
          </w:tcPr>
          <w:p w:rsidR="00000000" w:rsidDel="00000000" w:rsidP="00000000" w:rsidRDefault="00000000" w:rsidRPr="00000000" w14:paraId="0000025F">
            <w:pPr>
              <w:jc w:val="center"/>
              <w:rPr/>
            </w:pPr>
            <w:r w:rsidDel="00000000" w:rsidR="00000000" w:rsidRPr="00000000">
              <w:rPr>
                <w:rtl w:val="0"/>
              </w:rPr>
              <w:t xml:space="preserve">235</w:t>
            </w:r>
          </w:p>
        </w:tc>
        <w:tc>
          <w:tcPr>
            <w:shd w:fill="ffff00" w:val="clear"/>
          </w:tcPr>
          <w:p w:rsidR="00000000" w:rsidDel="00000000" w:rsidP="00000000" w:rsidRDefault="00000000" w:rsidRPr="00000000" w14:paraId="00000260">
            <w:pPr>
              <w:jc w:val="center"/>
              <w:rPr/>
            </w:pPr>
            <w:r w:rsidDel="00000000" w:rsidR="00000000" w:rsidRPr="00000000">
              <w:rPr>
                <w:rtl w:val="0"/>
              </w:rPr>
              <w:t xml:space="preserve">360-510</w:t>
            </w:r>
          </w:p>
        </w:tc>
        <w:tc>
          <w:tcPr>
            <w:shd w:fill="ffff00" w:val="clear"/>
          </w:tcPr>
          <w:p w:rsidR="00000000" w:rsidDel="00000000" w:rsidP="00000000" w:rsidRDefault="00000000" w:rsidRPr="00000000" w14:paraId="00000261">
            <w:pPr>
              <w:jc w:val="center"/>
              <w:rPr/>
            </w:pPr>
            <w:r w:rsidDel="00000000" w:rsidR="00000000" w:rsidRPr="00000000">
              <w:rPr>
                <w:rtl w:val="0"/>
              </w:rPr>
              <w:t xml:space="preserve">26</w:t>
            </w:r>
          </w:p>
        </w:tc>
        <w:tc>
          <w:tcPr>
            <w:shd w:fill="ffff00" w:val="clear"/>
          </w:tcPr>
          <w:p w:rsidR="00000000" w:rsidDel="00000000" w:rsidP="00000000" w:rsidRDefault="00000000" w:rsidRPr="00000000" w14:paraId="00000262">
            <w:pPr>
              <w:jc w:val="center"/>
              <w:rPr/>
            </w:pPr>
            <w:r w:rsidDel="00000000" w:rsidR="00000000" w:rsidRPr="00000000">
              <w:rPr>
                <w:rtl w:val="0"/>
              </w:rPr>
              <w:t xml:space="preserve">27</w:t>
            </w:r>
          </w:p>
        </w:tc>
      </w:tr>
      <w:tr>
        <w:trPr>
          <w:cantSplit w:val="0"/>
          <w:tblHeader w:val="0"/>
        </w:trPr>
        <w:tc>
          <w:tcPr>
            <w:shd w:fill="ffff00" w:val="clear"/>
          </w:tcPr>
          <w:p w:rsidR="00000000" w:rsidDel="00000000" w:rsidP="00000000" w:rsidRDefault="00000000" w:rsidRPr="00000000" w14:paraId="00000263">
            <w:pPr>
              <w:rPr/>
            </w:pPr>
            <w:r w:rsidDel="00000000" w:rsidR="00000000" w:rsidRPr="00000000">
              <w:rPr>
                <w:rtl w:val="0"/>
              </w:rPr>
              <w:t xml:space="preserve">P235GH</w:t>
            </w:r>
          </w:p>
        </w:tc>
        <w:tc>
          <w:tcPr>
            <w:shd w:fill="ffff00" w:val="clear"/>
          </w:tcPr>
          <w:p w:rsidR="00000000" w:rsidDel="00000000" w:rsidP="00000000" w:rsidRDefault="00000000" w:rsidRPr="00000000" w14:paraId="00000264">
            <w:pPr>
              <w:jc w:val="center"/>
              <w:rPr/>
            </w:pPr>
            <w:r w:rsidDel="00000000" w:rsidR="00000000" w:rsidRPr="00000000">
              <w:rPr>
                <w:rtl w:val="0"/>
              </w:rPr>
              <w:t xml:space="preserve">235</w:t>
            </w:r>
          </w:p>
        </w:tc>
        <w:tc>
          <w:tcPr>
            <w:shd w:fill="ffff00" w:val="clear"/>
          </w:tcPr>
          <w:p w:rsidR="00000000" w:rsidDel="00000000" w:rsidP="00000000" w:rsidRDefault="00000000" w:rsidRPr="00000000" w14:paraId="00000265">
            <w:pPr>
              <w:jc w:val="center"/>
              <w:rPr/>
            </w:pPr>
            <w:r w:rsidDel="00000000" w:rsidR="00000000" w:rsidRPr="00000000">
              <w:rPr>
                <w:rtl w:val="0"/>
              </w:rPr>
              <w:t xml:space="preserve">360-480</w:t>
            </w:r>
          </w:p>
        </w:tc>
        <w:tc>
          <w:tcPr>
            <w:shd w:fill="ffff00" w:val="clear"/>
          </w:tcPr>
          <w:p w:rsidR="00000000" w:rsidDel="00000000" w:rsidP="00000000" w:rsidRDefault="00000000" w:rsidRPr="00000000" w14:paraId="00000266">
            <w:pPr>
              <w:jc w:val="center"/>
              <w:rPr/>
            </w:pPr>
            <w:r w:rsidDel="00000000" w:rsidR="00000000" w:rsidRPr="00000000">
              <w:rPr>
                <w:rtl w:val="0"/>
              </w:rPr>
              <w:t xml:space="preserve">24</w:t>
            </w:r>
          </w:p>
        </w:tc>
        <w:tc>
          <w:tcPr>
            <w:shd w:fill="ffff00" w:val="clear"/>
          </w:tcPr>
          <w:p w:rsidR="00000000" w:rsidDel="00000000" w:rsidP="00000000" w:rsidRDefault="00000000" w:rsidRPr="00000000" w14:paraId="00000267">
            <w:pPr>
              <w:jc w:val="center"/>
              <w:rPr/>
            </w:pPr>
            <w:r w:rsidDel="00000000" w:rsidR="00000000" w:rsidRPr="00000000">
              <w:rPr>
                <w:rtl w:val="0"/>
              </w:rPr>
              <w:t xml:space="preserve">40</w:t>
            </w:r>
          </w:p>
        </w:tc>
      </w:tr>
      <w:tr>
        <w:trPr>
          <w:cantSplit w:val="0"/>
          <w:tblHeader w:val="0"/>
        </w:trPr>
        <w:tc>
          <w:tcPr>
            <w:shd w:fill="ffff00" w:val="clear"/>
          </w:tcPr>
          <w:p w:rsidR="00000000" w:rsidDel="00000000" w:rsidP="00000000" w:rsidRDefault="00000000" w:rsidRPr="00000000" w14:paraId="00000268">
            <w:pPr>
              <w:rPr/>
            </w:pPr>
            <w:r w:rsidDel="00000000" w:rsidR="00000000" w:rsidRPr="00000000">
              <w:rPr>
                <w:rtl w:val="0"/>
              </w:rPr>
              <w:t xml:space="preserve">P235TR1</w:t>
            </w:r>
          </w:p>
        </w:tc>
        <w:tc>
          <w:tcPr>
            <w:shd w:fill="ffff00" w:val="clear"/>
          </w:tcPr>
          <w:p w:rsidR="00000000" w:rsidDel="00000000" w:rsidP="00000000" w:rsidRDefault="00000000" w:rsidRPr="00000000" w14:paraId="00000269">
            <w:pPr>
              <w:jc w:val="center"/>
              <w:rPr/>
            </w:pPr>
            <w:r w:rsidDel="00000000" w:rsidR="00000000" w:rsidRPr="00000000">
              <w:rPr>
                <w:rtl w:val="0"/>
              </w:rPr>
              <w:t xml:space="preserve">235</w:t>
            </w:r>
          </w:p>
        </w:tc>
        <w:tc>
          <w:tcPr>
            <w:shd w:fill="ffff00" w:val="clear"/>
          </w:tcPr>
          <w:p w:rsidR="00000000" w:rsidDel="00000000" w:rsidP="00000000" w:rsidRDefault="00000000" w:rsidRPr="00000000" w14:paraId="0000026A">
            <w:pPr>
              <w:jc w:val="center"/>
              <w:rPr/>
            </w:pPr>
            <w:r w:rsidDel="00000000" w:rsidR="00000000" w:rsidRPr="00000000">
              <w:rPr>
                <w:rtl w:val="0"/>
              </w:rPr>
              <w:t xml:space="preserve">360-500</w:t>
            </w:r>
          </w:p>
        </w:tc>
        <w:tc>
          <w:tcPr>
            <w:shd w:fill="ffff00" w:val="clear"/>
          </w:tcPr>
          <w:p w:rsidR="00000000" w:rsidDel="00000000" w:rsidP="00000000" w:rsidRDefault="00000000" w:rsidRPr="00000000" w14:paraId="0000026B">
            <w:pPr>
              <w:jc w:val="center"/>
              <w:rPr/>
            </w:pPr>
            <w:r w:rsidDel="00000000" w:rsidR="00000000" w:rsidRPr="00000000">
              <w:rPr>
                <w:rtl w:val="0"/>
              </w:rPr>
              <w:t xml:space="preserve">25</w:t>
            </w:r>
          </w:p>
        </w:tc>
        <w:tc>
          <w:tcPr>
            <w:shd w:fill="ffff00" w:val="clear"/>
          </w:tcPr>
          <w:p w:rsidR="00000000" w:rsidDel="00000000" w:rsidP="00000000" w:rsidRDefault="00000000" w:rsidRPr="00000000" w14:paraId="0000026C">
            <w:pPr>
              <w:jc w:val="center"/>
              <w:rPr/>
            </w:pPr>
            <w:r w:rsidDel="00000000" w:rsidR="00000000" w:rsidRPr="00000000">
              <w:rPr>
                <w:rtl w:val="0"/>
              </w:rPr>
              <w:t xml:space="preserve">27</w:t>
            </w:r>
          </w:p>
        </w:tc>
      </w:tr>
      <w:tr>
        <w:trPr>
          <w:cantSplit w:val="0"/>
          <w:tblHeader w:val="0"/>
        </w:trPr>
        <w:tc>
          <w:tcPr>
            <w:shd w:fill="ffff00" w:val="clear"/>
          </w:tcPr>
          <w:p w:rsidR="00000000" w:rsidDel="00000000" w:rsidP="00000000" w:rsidRDefault="00000000" w:rsidRPr="00000000" w14:paraId="0000026D">
            <w:pPr>
              <w:rPr/>
            </w:pPr>
            <w:r w:rsidDel="00000000" w:rsidR="00000000" w:rsidRPr="00000000">
              <w:rPr>
                <w:rtl w:val="0"/>
              </w:rPr>
              <w:t xml:space="preserve">S275JR</w:t>
            </w:r>
          </w:p>
        </w:tc>
        <w:tc>
          <w:tcPr>
            <w:shd w:fill="ffff00" w:val="clear"/>
          </w:tcPr>
          <w:p w:rsidR="00000000" w:rsidDel="00000000" w:rsidP="00000000" w:rsidRDefault="00000000" w:rsidRPr="00000000" w14:paraId="0000026E">
            <w:pPr>
              <w:jc w:val="center"/>
              <w:rPr/>
            </w:pPr>
            <w:r w:rsidDel="00000000" w:rsidR="00000000" w:rsidRPr="00000000">
              <w:rPr>
                <w:rtl w:val="0"/>
              </w:rPr>
              <w:t xml:space="preserve">275</w:t>
            </w:r>
          </w:p>
        </w:tc>
        <w:tc>
          <w:tcPr>
            <w:shd w:fill="ffff00" w:val="clear"/>
          </w:tcPr>
          <w:p w:rsidR="00000000" w:rsidDel="00000000" w:rsidP="00000000" w:rsidRDefault="00000000" w:rsidRPr="00000000" w14:paraId="0000026F">
            <w:pPr>
              <w:jc w:val="center"/>
              <w:rPr/>
            </w:pPr>
            <w:r w:rsidDel="00000000" w:rsidR="00000000" w:rsidRPr="00000000">
              <w:rPr>
                <w:rtl w:val="0"/>
              </w:rPr>
              <w:t xml:space="preserve">430-580</w:t>
            </w:r>
          </w:p>
        </w:tc>
        <w:tc>
          <w:tcPr>
            <w:shd w:fill="ffff00" w:val="clear"/>
          </w:tcPr>
          <w:p w:rsidR="00000000" w:rsidDel="00000000" w:rsidP="00000000" w:rsidRDefault="00000000" w:rsidRPr="00000000" w14:paraId="00000270">
            <w:pPr>
              <w:jc w:val="center"/>
              <w:rPr/>
            </w:pPr>
            <w:r w:rsidDel="00000000" w:rsidR="00000000" w:rsidRPr="00000000">
              <w:rPr>
                <w:rtl w:val="0"/>
              </w:rPr>
              <w:t xml:space="preserve">23</w:t>
            </w:r>
          </w:p>
        </w:tc>
        <w:tc>
          <w:tcPr>
            <w:shd w:fill="ffff00" w:val="clear"/>
          </w:tcPr>
          <w:p w:rsidR="00000000" w:rsidDel="00000000" w:rsidP="00000000" w:rsidRDefault="00000000" w:rsidRPr="00000000" w14:paraId="00000271">
            <w:pPr>
              <w:jc w:val="center"/>
              <w:rPr/>
            </w:pPr>
            <w:r w:rsidDel="00000000" w:rsidR="00000000" w:rsidRPr="00000000">
              <w:rPr>
                <w:rtl w:val="0"/>
              </w:rPr>
              <w:t xml:space="preserve">27</w:t>
            </w:r>
          </w:p>
        </w:tc>
      </w:tr>
      <w:tr>
        <w:trPr>
          <w:cantSplit w:val="0"/>
          <w:tblHeader w:val="0"/>
        </w:trPr>
        <w:tc>
          <w:tcPr>
            <w:shd w:fill="ffff00" w:val="clear"/>
          </w:tcPr>
          <w:p w:rsidR="00000000" w:rsidDel="00000000" w:rsidP="00000000" w:rsidRDefault="00000000" w:rsidRPr="00000000" w14:paraId="00000272">
            <w:pPr>
              <w:rPr/>
            </w:pPr>
            <w:r w:rsidDel="00000000" w:rsidR="00000000" w:rsidRPr="00000000">
              <w:rPr>
                <w:rtl w:val="0"/>
              </w:rPr>
              <w:t xml:space="preserve">P275NH</w:t>
            </w:r>
          </w:p>
        </w:tc>
        <w:tc>
          <w:tcPr>
            <w:shd w:fill="ffff00" w:val="clear"/>
          </w:tcPr>
          <w:p w:rsidR="00000000" w:rsidDel="00000000" w:rsidP="00000000" w:rsidRDefault="00000000" w:rsidRPr="00000000" w14:paraId="00000273">
            <w:pPr>
              <w:jc w:val="center"/>
              <w:rPr/>
            </w:pPr>
            <w:r w:rsidDel="00000000" w:rsidR="00000000" w:rsidRPr="00000000">
              <w:rPr>
                <w:rtl w:val="0"/>
              </w:rPr>
              <w:t xml:space="preserve">275</w:t>
            </w:r>
          </w:p>
        </w:tc>
        <w:tc>
          <w:tcPr>
            <w:shd w:fill="ffff00" w:val="clear"/>
          </w:tcPr>
          <w:p w:rsidR="00000000" w:rsidDel="00000000" w:rsidP="00000000" w:rsidRDefault="00000000" w:rsidRPr="00000000" w14:paraId="00000274">
            <w:pPr>
              <w:jc w:val="center"/>
              <w:rPr/>
            </w:pPr>
            <w:r w:rsidDel="00000000" w:rsidR="00000000" w:rsidRPr="00000000">
              <w:rPr>
                <w:rtl w:val="0"/>
              </w:rPr>
              <w:t xml:space="preserve">390-510</w:t>
            </w:r>
          </w:p>
        </w:tc>
        <w:tc>
          <w:tcPr>
            <w:shd w:fill="ffff00" w:val="clear"/>
          </w:tcPr>
          <w:p w:rsidR="00000000" w:rsidDel="00000000" w:rsidP="00000000" w:rsidRDefault="00000000" w:rsidRPr="00000000" w14:paraId="00000275">
            <w:pPr>
              <w:jc w:val="center"/>
              <w:rPr/>
            </w:pPr>
            <w:r w:rsidDel="00000000" w:rsidR="00000000" w:rsidRPr="00000000">
              <w:rPr>
                <w:rtl w:val="0"/>
              </w:rPr>
              <w:t xml:space="preserve">24</w:t>
            </w:r>
          </w:p>
        </w:tc>
        <w:tc>
          <w:tcPr>
            <w:shd w:fill="ffff00" w:val="clear"/>
          </w:tcPr>
          <w:p w:rsidR="00000000" w:rsidDel="00000000" w:rsidP="00000000" w:rsidRDefault="00000000" w:rsidRPr="00000000" w14:paraId="00000276">
            <w:pPr>
              <w:jc w:val="center"/>
              <w:rPr/>
            </w:pPr>
            <w:r w:rsidDel="00000000" w:rsidR="00000000" w:rsidRPr="00000000">
              <w:rPr>
                <w:rtl w:val="0"/>
              </w:rPr>
              <w:t xml:space="preserve">75</w:t>
            </w:r>
          </w:p>
        </w:tc>
      </w:tr>
      <w:tr>
        <w:trPr>
          <w:cantSplit w:val="0"/>
          <w:tblHeader w:val="0"/>
        </w:trPr>
        <w:tc>
          <w:tcPr>
            <w:shd w:fill="ffff00" w:val="clear"/>
          </w:tcPr>
          <w:p w:rsidR="00000000" w:rsidDel="00000000" w:rsidP="00000000" w:rsidRDefault="00000000" w:rsidRPr="00000000" w14:paraId="00000277">
            <w:pPr>
              <w:rPr/>
            </w:pPr>
            <w:r w:rsidDel="00000000" w:rsidR="00000000" w:rsidRPr="00000000">
              <w:rPr>
                <w:rtl w:val="0"/>
              </w:rPr>
              <w:t xml:space="preserve">16Mo3</w:t>
            </w:r>
          </w:p>
        </w:tc>
        <w:tc>
          <w:tcPr>
            <w:shd w:fill="ffff00" w:val="clear"/>
          </w:tcPr>
          <w:p w:rsidR="00000000" w:rsidDel="00000000" w:rsidP="00000000" w:rsidRDefault="00000000" w:rsidRPr="00000000" w14:paraId="00000278">
            <w:pPr>
              <w:jc w:val="center"/>
              <w:rPr/>
            </w:pPr>
            <w:r w:rsidDel="00000000" w:rsidR="00000000" w:rsidRPr="00000000">
              <w:rPr>
                <w:rtl w:val="0"/>
              </w:rPr>
              <w:t xml:space="preserve">275</w:t>
            </w:r>
          </w:p>
        </w:tc>
        <w:tc>
          <w:tcPr>
            <w:shd w:fill="ffff00" w:val="clear"/>
          </w:tcPr>
          <w:p w:rsidR="00000000" w:rsidDel="00000000" w:rsidP="00000000" w:rsidRDefault="00000000" w:rsidRPr="00000000" w14:paraId="00000279">
            <w:pPr>
              <w:jc w:val="center"/>
              <w:rPr/>
            </w:pPr>
            <w:r w:rsidDel="00000000" w:rsidR="00000000" w:rsidRPr="00000000">
              <w:rPr>
                <w:rtl w:val="0"/>
              </w:rPr>
              <w:t xml:space="preserve">440-590</w:t>
            </w:r>
          </w:p>
        </w:tc>
        <w:tc>
          <w:tcPr>
            <w:shd w:fill="ffff00" w:val="clear"/>
          </w:tcPr>
          <w:p w:rsidR="00000000" w:rsidDel="00000000" w:rsidP="00000000" w:rsidRDefault="00000000" w:rsidRPr="00000000" w14:paraId="0000027A">
            <w:pPr>
              <w:jc w:val="center"/>
              <w:rPr/>
            </w:pPr>
            <w:r w:rsidDel="00000000" w:rsidR="00000000" w:rsidRPr="00000000">
              <w:rPr>
                <w:rtl w:val="0"/>
              </w:rPr>
              <w:t xml:space="preserve">22</w:t>
            </w:r>
          </w:p>
        </w:tc>
        <w:tc>
          <w:tcPr>
            <w:shd w:fill="ffff00" w:val="clear"/>
          </w:tcPr>
          <w:p w:rsidR="00000000" w:rsidDel="00000000" w:rsidP="00000000" w:rsidRDefault="00000000" w:rsidRPr="00000000" w14:paraId="0000027B">
            <w:pPr>
              <w:rPr/>
            </w:pPr>
            <w:r w:rsidDel="00000000" w:rsidR="00000000" w:rsidRPr="00000000">
              <w:rPr>
                <w:rtl w:val="0"/>
              </w:rPr>
              <w:t xml:space="preserve">depends on order</w:t>
            </w:r>
          </w:p>
        </w:tc>
      </w:tr>
      <w:tr>
        <w:trPr>
          <w:cantSplit w:val="0"/>
          <w:trHeight w:val="70" w:hRule="atLeast"/>
          <w:tblHeader w:val="0"/>
        </w:trPr>
        <w:tc>
          <w:tcPr>
            <w:shd w:fill="ffff00" w:val="clear"/>
          </w:tcPr>
          <w:p w:rsidR="00000000" w:rsidDel="00000000" w:rsidP="00000000" w:rsidRDefault="00000000" w:rsidRPr="00000000" w14:paraId="0000027C">
            <w:pPr>
              <w:rPr/>
            </w:pPr>
            <w:r w:rsidDel="00000000" w:rsidR="00000000" w:rsidRPr="00000000">
              <w:rPr>
                <w:rtl w:val="0"/>
              </w:rPr>
              <w:t xml:space="preserve">13CrMo4-5</w:t>
            </w:r>
          </w:p>
        </w:tc>
        <w:tc>
          <w:tcPr>
            <w:shd w:fill="ffff00" w:val="clear"/>
          </w:tcPr>
          <w:p w:rsidR="00000000" w:rsidDel="00000000" w:rsidP="00000000" w:rsidRDefault="00000000" w:rsidRPr="00000000" w14:paraId="0000027D">
            <w:pPr>
              <w:jc w:val="center"/>
              <w:rPr/>
            </w:pPr>
            <w:r w:rsidDel="00000000" w:rsidR="00000000" w:rsidRPr="00000000">
              <w:rPr>
                <w:rtl w:val="0"/>
              </w:rPr>
              <w:t xml:space="preserve">300</w:t>
            </w:r>
          </w:p>
        </w:tc>
        <w:tc>
          <w:tcPr>
            <w:shd w:fill="ffff00" w:val="clear"/>
          </w:tcPr>
          <w:p w:rsidR="00000000" w:rsidDel="00000000" w:rsidP="00000000" w:rsidRDefault="00000000" w:rsidRPr="00000000" w14:paraId="0000027E">
            <w:pPr>
              <w:rPr/>
            </w:pPr>
            <w:r w:rsidDel="00000000" w:rsidR="00000000" w:rsidRPr="00000000">
              <w:rPr>
                <w:rtl w:val="0"/>
              </w:rPr>
              <w:t xml:space="preserve">   450-600</w:t>
            </w:r>
          </w:p>
        </w:tc>
        <w:tc>
          <w:tcPr>
            <w:shd w:fill="ffff00" w:val="clear"/>
          </w:tcPr>
          <w:p w:rsidR="00000000" w:rsidDel="00000000" w:rsidP="00000000" w:rsidRDefault="00000000" w:rsidRPr="00000000" w14:paraId="0000027F">
            <w:pPr>
              <w:jc w:val="center"/>
              <w:rPr/>
            </w:pPr>
            <w:r w:rsidDel="00000000" w:rsidR="00000000" w:rsidRPr="00000000">
              <w:rPr>
                <w:rtl w:val="0"/>
              </w:rPr>
              <w:t xml:space="preserve">19</w:t>
            </w:r>
          </w:p>
        </w:tc>
        <w:tc>
          <w:tcPr>
            <w:shd w:fill="ffff00" w:val="clear"/>
          </w:tcPr>
          <w:p w:rsidR="00000000" w:rsidDel="00000000" w:rsidP="00000000" w:rsidRDefault="00000000" w:rsidRPr="00000000" w14:paraId="00000280">
            <w:pPr>
              <w:rPr/>
            </w:pPr>
            <w:r w:rsidDel="00000000" w:rsidR="00000000" w:rsidRPr="00000000">
              <w:rPr>
                <w:rtl w:val="0"/>
              </w:rPr>
              <w:t xml:space="preserve">depends on order</w:t>
            </w:r>
          </w:p>
        </w:tc>
      </w:tr>
      <w:tr>
        <w:trPr>
          <w:cantSplit w:val="0"/>
          <w:tblHeader w:val="0"/>
        </w:trPr>
        <w:tc>
          <w:tcPr>
            <w:shd w:fill="ffff00" w:val="clear"/>
          </w:tcPr>
          <w:p w:rsidR="00000000" w:rsidDel="00000000" w:rsidP="00000000" w:rsidRDefault="00000000" w:rsidRPr="00000000" w14:paraId="00000281">
            <w:pPr>
              <w:rPr/>
            </w:pPr>
            <w:r w:rsidDel="00000000" w:rsidR="00000000" w:rsidRPr="00000000">
              <w:rPr>
                <w:rtl w:val="0"/>
              </w:rPr>
              <w:t xml:space="preserve">10CrMo9-10</w:t>
            </w:r>
          </w:p>
        </w:tc>
        <w:tc>
          <w:tcPr>
            <w:shd w:fill="ffff00" w:val="clear"/>
          </w:tcPr>
          <w:p w:rsidR="00000000" w:rsidDel="00000000" w:rsidP="00000000" w:rsidRDefault="00000000" w:rsidRPr="00000000" w14:paraId="00000282">
            <w:pPr>
              <w:jc w:val="center"/>
              <w:rPr/>
            </w:pPr>
            <w:r w:rsidDel="00000000" w:rsidR="00000000" w:rsidRPr="00000000">
              <w:rPr>
                <w:rtl w:val="0"/>
              </w:rPr>
              <w:t xml:space="preserve">310</w:t>
            </w:r>
          </w:p>
        </w:tc>
        <w:tc>
          <w:tcPr>
            <w:shd w:fill="ffff00" w:val="clear"/>
          </w:tcPr>
          <w:p w:rsidR="00000000" w:rsidDel="00000000" w:rsidP="00000000" w:rsidRDefault="00000000" w:rsidRPr="00000000" w14:paraId="00000283">
            <w:pPr>
              <w:jc w:val="center"/>
              <w:rPr/>
            </w:pPr>
            <w:r w:rsidDel="00000000" w:rsidR="00000000" w:rsidRPr="00000000">
              <w:rPr>
                <w:rtl w:val="0"/>
              </w:rPr>
              <w:t xml:space="preserve">480-610</w:t>
            </w:r>
          </w:p>
        </w:tc>
        <w:tc>
          <w:tcPr>
            <w:shd w:fill="ffff00" w:val="clear"/>
          </w:tcPr>
          <w:p w:rsidR="00000000" w:rsidDel="00000000" w:rsidP="00000000" w:rsidRDefault="00000000" w:rsidRPr="00000000" w14:paraId="00000284">
            <w:pPr>
              <w:jc w:val="center"/>
              <w:rPr/>
            </w:pPr>
            <w:r w:rsidDel="00000000" w:rsidR="00000000" w:rsidRPr="00000000">
              <w:rPr>
                <w:rtl w:val="0"/>
              </w:rPr>
              <w:t xml:space="preserve">18</w:t>
            </w:r>
          </w:p>
        </w:tc>
        <w:tc>
          <w:tcPr>
            <w:shd w:fill="ffff00" w:val="clear"/>
          </w:tcPr>
          <w:p w:rsidR="00000000" w:rsidDel="00000000" w:rsidP="00000000" w:rsidRDefault="00000000" w:rsidRPr="00000000" w14:paraId="00000285">
            <w:pPr>
              <w:rPr/>
            </w:pPr>
            <w:r w:rsidDel="00000000" w:rsidR="00000000" w:rsidRPr="00000000">
              <w:rPr>
                <w:rtl w:val="0"/>
              </w:rPr>
              <w:t xml:space="preserve">depends on order</w:t>
            </w:r>
          </w:p>
        </w:tc>
      </w:tr>
    </w:tbl>
    <w:p w:rsidR="00000000" w:rsidDel="00000000" w:rsidP="00000000" w:rsidRDefault="00000000" w:rsidRPr="00000000" w14:paraId="00000286">
      <w:pPr>
        <w:spacing w:line="360" w:lineRule="auto"/>
        <w:jc w:val="center"/>
        <w:rPr/>
      </w:pPr>
      <w:r w:rsidDel="00000000" w:rsidR="00000000" w:rsidRPr="00000000">
        <w:rPr>
          <w:b w:val="1"/>
          <w:rtl w:val="0"/>
        </w:rPr>
        <w:t xml:space="preserve">Table 1.8. </w:t>
      </w:r>
      <w:r w:rsidDel="00000000" w:rsidR="00000000" w:rsidRPr="00000000">
        <w:rPr>
          <w:rtl w:val="0"/>
        </w:rPr>
        <w:t xml:space="preserve">Mechanical characteristics of some unalloyed and low-alloyed steels recommended for gas welding</w:t>
      </w:r>
    </w:p>
    <w:p w:rsidR="00000000" w:rsidDel="00000000" w:rsidP="00000000" w:rsidRDefault="00000000" w:rsidRPr="00000000" w14:paraId="00000287">
      <w:pPr>
        <w:spacing w:line="360" w:lineRule="auto"/>
        <w:jc w:val="both"/>
        <w:rPr/>
      </w:pPr>
      <w:r w:rsidDel="00000000" w:rsidR="00000000" w:rsidRPr="00000000">
        <w:rPr>
          <w:rtl w:val="0"/>
        </w:rPr>
      </w:r>
    </w:p>
    <w:p w:rsidR="00000000" w:rsidDel="00000000" w:rsidP="00000000" w:rsidRDefault="00000000" w:rsidRPr="00000000" w14:paraId="00000288">
      <w:pPr>
        <w:spacing w:line="360" w:lineRule="auto"/>
        <w:jc w:val="both"/>
        <w:rPr>
          <w:b w:val="1"/>
        </w:rPr>
      </w:pPr>
      <w:r w:rsidDel="00000000" w:rsidR="00000000" w:rsidRPr="00000000">
        <w:rPr>
          <w:b w:val="1"/>
          <w:rtl w:val="0"/>
        </w:rPr>
        <w:t xml:space="preserve">Marking example</w:t>
      </w:r>
    </w:p>
    <w:p w:rsidR="00000000" w:rsidDel="00000000" w:rsidP="00000000" w:rsidRDefault="00000000" w:rsidRPr="00000000" w14:paraId="00000289">
      <w:pPr>
        <w:pBdr>
          <w:top w:color="000000" w:space="1" w:sz="4" w:val="single"/>
          <w:left w:color="000000" w:space="4" w:sz="4" w:val="single"/>
          <w:bottom w:color="000000" w:space="1" w:sz="4" w:val="single"/>
          <w:right w:color="000000" w:space="4" w:sz="4" w:val="single"/>
        </w:pBdr>
        <w:shd w:fill="ffff00" w:val="clear"/>
        <w:rPr>
          <w:highlight w:val="yellow"/>
        </w:rPr>
      </w:pPr>
      <w:r w:rsidDel="00000000" w:rsidR="00000000" w:rsidRPr="00000000">
        <w:rPr>
          <w:rtl w:val="0"/>
        </w:rPr>
        <w:t xml:space="preserve">                                           </w:t>
      </w:r>
      <w:r w:rsidDel="00000000" w:rsidR="00000000" w:rsidRPr="00000000">
        <w:rPr>
          <w:highlight w:val="yellow"/>
          <w:rtl w:val="0"/>
        </w:rPr>
        <w:t xml:space="preserve">Welding rod             EN 12536              O         III</w:t>
      </w:r>
    </w:p>
    <w:p w:rsidR="00000000" w:rsidDel="00000000" w:rsidP="00000000" w:rsidRDefault="00000000" w:rsidRPr="00000000" w14:paraId="0000028A">
      <w:pPr>
        <w:pBdr>
          <w:top w:color="000000" w:space="1" w:sz="4" w:val="single"/>
          <w:left w:color="000000" w:space="4" w:sz="4" w:val="single"/>
          <w:bottom w:color="000000" w:space="1" w:sz="4" w:val="single"/>
          <w:right w:color="000000" w:space="4" w:sz="4" w:val="single"/>
        </w:pBdr>
        <w:shd w:fill="ffff00" w:val="clear"/>
        <w:rPr>
          <w:highlight w:val="yellow"/>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2051050</wp:posOffset>
                </wp:positionH>
                <wp:positionV relativeFrom="paragraph">
                  <wp:posOffset>67310</wp:posOffset>
                </wp:positionV>
                <wp:extent cx="0" cy="342900"/>
                <wp:effectExtent b="0" l="0" r="0" t="0"/>
                <wp:wrapNone/>
                <wp:docPr id="49" name=""/>
                <a:graphic>
                  <a:graphicData uri="http://schemas.microsoft.com/office/word/2010/wordprocessingShape">
                    <wps:wsp>
                      <wps:cNvCnPr/>
                      <wps:spPr>
                        <a:xfrm rot="10800000">
                          <a:off x="5346000" y="3608550"/>
                          <a:ext cx="0" cy="342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2051050</wp:posOffset>
                </wp:positionH>
                <wp:positionV relativeFrom="paragraph">
                  <wp:posOffset>67310</wp:posOffset>
                </wp:positionV>
                <wp:extent cx="0" cy="342900"/>
                <wp:effectExtent b="0" l="0" r="0" t="0"/>
                <wp:wrapNone/>
                <wp:docPr id="49" name="image33.png"/>
                <a:graphic>
                  <a:graphicData uri="http://schemas.openxmlformats.org/drawingml/2006/picture">
                    <pic:pic>
                      <pic:nvPicPr>
                        <pic:cNvPr id="0" name="image33.png"/>
                        <pic:cNvPicPr preferRelativeResize="0"/>
                      </pic:nvPicPr>
                      <pic:blipFill>
                        <a:blip r:embed="rId21"/>
                        <a:srcRect/>
                        <a:stretch>
                          <a:fillRect/>
                        </a:stretch>
                      </pic:blipFill>
                      <pic:spPr>
                        <a:xfrm>
                          <a:off x="0" y="0"/>
                          <a:ext cx="0" cy="3429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3194050</wp:posOffset>
                </wp:positionH>
                <wp:positionV relativeFrom="paragraph">
                  <wp:posOffset>22860</wp:posOffset>
                </wp:positionV>
                <wp:extent cx="0" cy="685800"/>
                <wp:effectExtent b="0" l="0" r="0" t="0"/>
                <wp:wrapNone/>
                <wp:docPr id="45" name=""/>
                <a:graphic>
                  <a:graphicData uri="http://schemas.microsoft.com/office/word/2010/wordprocessingShape">
                    <wps:wsp>
                      <wps:cNvCnPr/>
                      <wps:spPr>
                        <a:xfrm rot="10800000">
                          <a:off x="5346000" y="3437100"/>
                          <a:ext cx="0" cy="685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3194050</wp:posOffset>
                </wp:positionH>
                <wp:positionV relativeFrom="paragraph">
                  <wp:posOffset>22860</wp:posOffset>
                </wp:positionV>
                <wp:extent cx="0" cy="685800"/>
                <wp:effectExtent b="0" l="0" r="0" t="0"/>
                <wp:wrapNone/>
                <wp:docPr id="45" name="image29.png"/>
                <a:graphic>
                  <a:graphicData uri="http://schemas.openxmlformats.org/drawingml/2006/picture">
                    <pic:pic>
                      <pic:nvPicPr>
                        <pic:cNvPr id="0" name="image29.png"/>
                        <pic:cNvPicPr preferRelativeResize="0"/>
                      </pic:nvPicPr>
                      <pic:blipFill>
                        <a:blip r:embed="rId21"/>
                        <a:srcRect/>
                        <a:stretch>
                          <a:fillRect/>
                        </a:stretch>
                      </pic:blipFill>
                      <pic:spPr>
                        <a:xfrm>
                          <a:off x="0" y="0"/>
                          <a:ext cx="0" cy="6858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4108450</wp:posOffset>
                </wp:positionH>
                <wp:positionV relativeFrom="paragraph">
                  <wp:posOffset>4156</wp:posOffset>
                </wp:positionV>
                <wp:extent cx="0" cy="1143000"/>
                <wp:effectExtent b="0" l="0" r="0" t="0"/>
                <wp:wrapNone/>
                <wp:docPr id="46" name=""/>
                <a:graphic>
                  <a:graphicData uri="http://schemas.microsoft.com/office/word/2010/wordprocessingShape">
                    <wps:wsp>
                      <wps:cNvCnPr/>
                      <wps:spPr>
                        <a:xfrm rot="10800000">
                          <a:off x="5346000" y="3208500"/>
                          <a:ext cx="0" cy="1143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4108450</wp:posOffset>
                </wp:positionH>
                <wp:positionV relativeFrom="paragraph">
                  <wp:posOffset>4156</wp:posOffset>
                </wp:positionV>
                <wp:extent cx="0" cy="1143000"/>
                <wp:effectExtent b="0" l="0" r="0" t="0"/>
                <wp:wrapNone/>
                <wp:docPr id="46" name="image30.png"/>
                <a:graphic>
                  <a:graphicData uri="http://schemas.openxmlformats.org/drawingml/2006/picture">
                    <pic:pic>
                      <pic:nvPicPr>
                        <pic:cNvPr id="0" name="image30.png"/>
                        <pic:cNvPicPr preferRelativeResize="0"/>
                      </pic:nvPicPr>
                      <pic:blipFill>
                        <a:blip r:embed="rId21"/>
                        <a:srcRect/>
                        <a:stretch>
                          <a:fillRect/>
                        </a:stretch>
                      </pic:blipFill>
                      <pic:spPr>
                        <a:xfrm>
                          <a:off x="0" y="0"/>
                          <a:ext cx="0" cy="11430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4565650</wp:posOffset>
                </wp:positionH>
                <wp:positionV relativeFrom="paragraph">
                  <wp:posOffset>6350</wp:posOffset>
                </wp:positionV>
                <wp:extent cx="0" cy="1544320"/>
                <wp:effectExtent b="0" l="0" r="0" t="0"/>
                <wp:wrapNone/>
                <wp:docPr id="48" name=""/>
                <a:graphic>
                  <a:graphicData uri="http://schemas.microsoft.com/office/word/2010/wordprocessingShape">
                    <wps:wsp>
                      <wps:cNvCnPr/>
                      <wps:spPr>
                        <a:xfrm rot="10800000">
                          <a:off x="5346000" y="3007840"/>
                          <a:ext cx="0" cy="154432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4565650</wp:posOffset>
                </wp:positionH>
                <wp:positionV relativeFrom="paragraph">
                  <wp:posOffset>6350</wp:posOffset>
                </wp:positionV>
                <wp:extent cx="0" cy="1544320"/>
                <wp:effectExtent b="0" l="0" r="0" t="0"/>
                <wp:wrapNone/>
                <wp:docPr id="48" name="image32.png"/>
                <a:graphic>
                  <a:graphicData uri="http://schemas.openxmlformats.org/drawingml/2006/picture">
                    <pic:pic>
                      <pic:nvPicPr>
                        <pic:cNvPr id="0" name="image32.png"/>
                        <pic:cNvPicPr preferRelativeResize="0"/>
                      </pic:nvPicPr>
                      <pic:blipFill>
                        <a:blip r:embed="rId21"/>
                        <a:srcRect/>
                        <a:stretch>
                          <a:fillRect/>
                        </a:stretch>
                      </pic:blipFill>
                      <pic:spPr>
                        <a:xfrm>
                          <a:off x="0" y="0"/>
                          <a:ext cx="0" cy="1544320"/>
                        </a:xfrm>
                        <a:prstGeom prst="rect"/>
                        <a:ln/>
                      </pic:spPr>
                    </pic:pic>
                  </a:graphicData>
                </a:graphic>
              </wp:anchor>
            </w:drawing>
          </mc:Fallback>
        </mc:AlternateContent>
      </w:r>
    </w:p>
    <w:p w:rsidR="00000000" w:rsidDel="00000000" w:rsidP="00000000" w:rsidRDefault="00000000" w:rsidRPr="00000000" w14:paraId="0000028B">
      <w:pPr>
        <w:pBdr>
          <w:top w:color="000000" w:space="1" w:sz="4" w:val="single"/>
          <w:left w:color="000000" w:space="4" w:sz="4" w:val="single"/>
          <w:bottom w:color="000000" w:space="1" w:sz="4" w:val="single"/>
          <w:right w:color="000000" w:space="4" w:sz="4" w:val="single"/>
        </w:pBdr>
        <w:shd w:fill="ffff00" w:val="clear"/>
        <w:rPr>
          <w:highlight w:val="yellow"/>
        </w:rPr>
      </w:pPr>
      <w:r w:rsidDel="00000000" w:rsidR="00000000" w:rsidRPr="00000000">
        <w:rPr>
          <w:rtl w:val="0"/>
        </w:rPr>
      </w:r>
    </w:p>
    <w:p w:rsidR="00000000" w:rsidDel="00000000" w:rsidP="00000000" w:rsidRDefault="00000000" w:rsidRPr="00000000" w14:paraId="0000028C">
      <w:pPr>
        <w:pBdr>
          <w:top w:color="000000" w:space="1" w:sz="4" w:val="single"/>
          <w:left w:color="000000" w:space="4" w:sz="4" w:val="single"/>
          <w:bottom w:color="000000" w:space="1" w:sz="4" w:val="single"/>
          <w:right w:color="000000" w:space="4" w:sz="4" w:val="single"/>
        </w:pBdr>
        <w:shd w:fill="ffff00" w:val="clear"/>
        <w:rPr>
          <w:highlight w:val="yellow"/>
        </w:rPr>
      </w:pPr>
      <w:r w:rsidDel="00000000" w:rsidR="00000000" w:rsidRPr="00000000">
        <w:rPr>
          <w:highlight w:val="yellow"/>
          <w:rtl w:val="0"/>
        </w:rPr>
        <w:t xml:space="preserve">Delivery status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1160573</wp:posOffset>
                </wp:positionH>
                <wp:positionV relativeFrom="paragraph">
                  <wp:posOffset>55871</wp:posOffset>
                </wp:positionV>
                <wp:extent cx="0" cy="12700"/>
                <wp:effectExtent b="0" l="0" r="0" t="0"/>
                <wp:wrapNone/>
                <wp:docPr id="50" name=""/>
                <a:graphic>
                  <a:graphicData uri="http://schemas.microsoft.com/office/word/2010/wordprocessingShape">
                    <wps:wsp>
                      <wps:cNvCnPr/>
                      <wps:spPr>
                        <a:xfrm rot="10800000">
                          <a:off x="4897707" y="3780000"/>
                          <a:ext cx="896587"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1160573</wp:posOffset>
                </wp:positionH>
                <wp:positionV relativeFrom="paragraph">
                  <wp:posOffset>55871</wp:posOffset>
                </wp:positionV>
                <wp:extent cx="0" cy="12700"/>
                <wp:effectExtent b="0" l="0" r="0" t="0"/>
                <wp:wrapNone/>
                <wp:docPr id="50" name="image34.png"/>
                <a:graphic>
                  <a:graphicData uri="http://schemas.openxmlformats.org/drawingml/2006/picture">
                    <pic:pic>
                      <pic:nvPicPr>
                        <pic:cNvPr id="0" name="image34.png"/>
                        <pic:cNvPicPr preferRelativeResize="0"/>
                      </pic:nvPicPr>
                      <pic:blipFill>
                        <a:blip r:embed="rId2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8D">
      <w:pPr>
        <w:pBdr>
          <w:top w:color="000000" w:space="1" w:sz="4" w:val="single"/>
          <w:left w:color="000000" w:space="4" w:sz="4" w:val="single"/>
          <w:bottom w:color="000000" w:space="1" w:sz="4" w:val="single"/>
          <w:right w:color="000000" w:space="4" w:sz="4" w:val="single"/>
        </w:pBdr>
        <w:shd w:fill="ffff00" w:val="clear"/>
        <w:rPr>
          <w:highlight w:val="yellow"/>
        </w:rPr>
      </w:pPr>
      <w:r w:rsidDel="00000000" w:rsidR="00000000" w:rsidRPr="00000000">
        <w:rPr>
          <w:rtl w:val="0"/>
        </w:rPr>
      </w:r>
    </w:p>
    <w:p w:rsidR="00000000" w:rsidDel="00000000" w:rsidP="00000000" w:rsidRDefault="00000000" w:rsidRPr="00000000" w14:paraId="0000028E">
      <w:pPr>
        <w:pBdr>
          <w:top w:color="000000" w:space="1" w:sz="4" w:val="single"/>
          <w:left w:color="000000" w:space="4" w:sz="4" w:val="single"/>
          <w:bottom w:color="000000" w:space="1" w:sz="4" w:val="single"/>
          <w:right w:color="000000" w:space="4" w:sz="4" w:val="single"/>
        </w:pBdr>
        <w:shd w:fill="ffff00" w:val="clear"/>
        <w:rPr>
          <w:highlight w:val="yellow"/>
        </w:rPr>
      </w:pPr>
      <w:r w:rsidDel="00000000" w:rsidR="00000000" w:rsidRPr="00000000">
        <w:rPr>
          <w:highlight w:val="yellow"/>
          <w:rtl w:val="0"/>
        </w:rPr>
        <w:t xml:space="preserve">Standard number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1160573</wp:posOffset>
                </wp:positionH>
                <wp:positionV relativeFrom="paragraph">
                  <wp:posOffset>750</wp:posOffset>
                </wp:positionV>
                <wp:extent cx="0" cy="12700"/>
                <wp:effectExtent b="0" l="0" r="0" t="0"/>
                <wp:wrapNone/>
                <wp:docPr id="44" name=""/>
                <a:graphic>
                  <a:graphicData uri="http://schemas.microsoft.com/office/word/2010/wordprocessingShape">
                    <wps:wsp>
                      <wps:cNvCnPr/>
                      <wps:spPr>
                        <a:xfrm rot="10800000">
                          <a:off x="4324722" y="3780000"/>
                          <a:ext cx="204255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1160573</wp:posOffset>
                </wp:positionH>
                <wp:positionV relativeFrom="paragraph">
                  <wp:posOffset>750</wp:posOffset>
                </wp:positionV>
                <wp:extent cx="0" cy="12700"/>
                <wp:effectExtent b="0" l="0" r="0" t="0"/>
                <wp:wrapNone/>
                <wp:docPr id="44" name="image28.png"/>
                <a:graphic>
                  <a:graphicData uri="http://schemas.openxmlformats.org/drawingml/2006/picture">
                    <pic:pic>
                      <pic:nvPicPr>
                        <pic:cNvPr id="0" name="image28.png"/>
                        <pic:cNvPicPr preferRelativeResize="0"/>
                      </pic:nvPicPr>
                      <pic:blipFill>
                        <a:blip r:embed="rId2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8F">
      <w:pPr>
        <w:pBdr>
          <w:top w:color="000000" w:space="1" w:sz="4" w:val="single"/>
          <w:left w:color="000000" w:space="4" w:sz="4" w:val="single"/>
          <w:bottom w:color="000000" w:space="1" w:sz="4" w:val="single"/>
          <w:right w:color="000000" w:space="4" w:sz="4" w:val="single"/>
        </w:pBdr>
        <w:shd w:fill="ffff00" w:val="clear"/>
        <w:rPr>
          <w:highlight w:val="yellow"/>
        </w:rPr>
      </w:pPr>
      <w:r w:rsidDel="00000000" w:rsidR="00000000" w:rsidRPr="00000000">
        <w:rPr>
          <w:rtl w:val="0"/>
        </w:rPr>
      </w:r>
    </w:p>
    <w:p w:rsidR="00000000" w:rsidDel="00000000" w:rsidP="00000000" w:rsidRDefault="00000000" w:rsidRPr="00000000" w14:paraId="00000290">
      <w:pPr>
        <w:pBdr>
          <w:top w:color="000000" w:space="1" w:sz="4" w:val="single"/>
          <w:left w:color="000000" w:space="4" w:sz="4" w:val="single"/>
          <w:bottom w:color="000000" w:space="1" w:sz="4" w:val="single"/>
          <w:right w:color="000000" w:space="4" w:sz="4" w:val="single"/>
        </w:pBdr>
        <w:shd w:fill="ffff00" w:val="clear"/>
        <w:rPr>
          <w:highlight w:val="yellow"/>
        </w:rPr>
      </w:pPr>
      <w:r w:rsidDel="00000000" w:rsidR="00000000" w:rsidRPr="00000000">
        <w:rPr>
          <w:highlight w:val="yellow"/>
          <w:rtl w:val="0"/>
        </w:rPr>
        <w:t xml:space="preserve">Welding process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1160573</wp:posOffset>
                </wp:positionH>
                <wp:positionV relativeFrom="paragraph">
                  <wp:posOffset>89616</wp:posOffset>
                </wp:positionV>
                <wp:extent cx="0" cy="12700"/>
                <wp:effectExtent b="0" l="0" r="0" t="0"/>
                <wp:wrapNone/>
                <wp:docPr id="47" name=""/>
                <a:graphic>
                  <a:graphicData uri="http://schemas.microsoft.com/office/word/2010/wordprocessingShape">
                    <wps:wsp>
                      <wps:cNvCnPr/>
                      <wps:spPr>
                        <a:xfrm rot="10800000">
                          <a:off x="3867522" y="3780000"/>
                          <a:ext cx="2956956"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1160573</wp:posOffset>
                </wp:positionH>
                <wp:positionV relativeFrom="paragraph">
                  <wp:posOffset>89616</wp:posOffset>
                </wp:positionV>
                <wp:extent cx="0" cy="12700"/>
                <wp:effectExtent b="0" l="0" r="0" t="0"/>
                <wp:wrapNone/>
                <wp:docPr id="47" name="image31.png"/>
                <a:graphic>
                  <a:graphicData uri="http://schemas.openxmlformats.org/drawingml/2006/picture">
                    <pic:pic>
                      <pic:nvPicPr>
                        <pic:cNvPr id="0" name="image31.png"/>
                        <pic:cNvPicPr preferRelativeResize="0"/>
                      </pic:nvPicPr>
                      <pic:blipFill>
                        <a:blip r:embed="rId2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91">
      <w:pPr>
        <w:pBdr>
          <w:top w:color="000000" w:space="1" w:sz="4" w:val="single"/>
          <w:left w:color="000000" w:space="4" w:sz="4" w:val="single"/>
          <w:bottom w:color="000000" w:space="1" w:sz="4" w:val="single"/>
          <w:right w:color="000000" w:space="4" w:sz="4" w:val="single"/>
        </w:pBdr>
        <w:shd w:fill="ffff00" w:val="clear"/>
        <w:rPr>
          <w:highlight w:val="yellow"/>
        </w:rPr>
      </w:pPr>
      <w:r w:rsidDel="00000000" w:rsidR="00000000" w:rsidRPr="00000000">
        <w:rPr>
          <w:rtl w:val="0"/>
        </w:rPr>
      </w:r>
    </w:p>
    <w:p w:rsidR="00000000" w:rsidDel="00000000" w:rsidP="00000000" w:rsidRDefault="00000000" w:rsidRPr="00000000" w14:paraId="00000292">
      <w:pPr>
        <w:pBdr>
          <w:top w:color="000000" w:space="1" w:sz="4" w:val="single"/>
          <w:left w:color="000000" w:space="4" w:sz="4" w:val="single"/>
          <w:bottom w:color="000000" w:space="1" w:sz="4" w:val="single"/>
          <w:right w:color="000000" w:space="4" w:sz="4" w:val="single"/>
        </w:pBdr>
        <w:shd w:fill="ffff00" w:val="clear"/>
        <w:spacing w:line="360" w:lineRule="auto"/>
        <w:jc w:val="both"/>
        <w:rPr/>
      </w:pPr>
      <w:r w:rsidDel="00000000" w:rsidR="00000000" w:rsidRPr="00000000">
        <w:rPr>
          <w:highlight w:val="yellow"/>
          <w:rtl w:val="0"/>
        </w:rPr>
        <w:t xml:space="preserve">Welding rod classification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1682676</wp:posOffset>
                </wp:positionH>
                <wp:positionV relativeFrom="paragraph">
                  <wp:posOffset>110201</wp:posOffset>
                </wp:positionV>
                <wp:extent cx="2898404" cy="42916"/>
                <wp:effectExtent b="0" l="0" r="0" t="0"/>
                <wp:wrapNone/>
                <wp:docPr id="43" name=""/>
                <a:graphic>
                  <a:graphicData uri="http://schemas.microsoft.com/office/word/2010/wordprocessingShape">
                    <wps:wsp>
                      <wps:cNvCnPr/>
                      <wps:spPr>
                        <a:xfrm rot="10800000">
                          <a:off x="3903148" y="3764892"/>
                          <a:ext cx="2885704" cy="30216"/>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1682676</wp:posOffset>
                </wp:positionH>
                <wp:positionV relativeFrom="paragraph">
                  <wp:posOffset>110201</wp:posOffset>
                </wp:positionV>
                <wp:extent cx="2898404" cy="42916"/>
                <wp:effectExtent b="0" l="0" r="0" t="0"/>
                <wp:wrapNone/>
                <wp:docPr id="43" name="image27.png"/>
                <a:graphic>
                  <a:graphicData uri="http://schemas.openxmlformats.org/drawingml/2006/picture">
                    <pic:pic>
                      <pic:nvPicPr>
                        <pic:cNvPr id="0" name="image27.png"/>
                        <pic:cNvPicPr preferRelativeResize="0"/>
                      </pic:nvPicPr>
                      <pic:blipFill>
                        <a:blip r:embed="rId21"/>
                        <a:srcRect/>
                        <a:stretch>
                          <a:fillRect/>
                        </a:stretch>
                      </pic:blipFill>
                      <pic:spPr>
                        <a:xfrm>
                          <a:off x="0" y="0"/>
                          <a:ext cx="2898404" cy="42916"/>
                        </a:xfrm>
                        <a:prstGeom prst="rect"/>
                        <a:ln/>
                      </pic:spPr>
                    </pic:pic>
                  </a:graphicData>
                </a:graphic>
              </wp:anchor>
            </w:drawing>
          </mc:Fallback>
        </mc:AlternateContent>
      </w:r>
    </w:p>
    <w:p w:rsidR="00000000" w:rsidDel="00000000" w:rsidP="00000000" w:rsidRDefault="00000000" w:rsidRPr="00000000" w14:paraId="00000293">
      <w:pPr>
        <w:spacing w:line="360" w:lineRule="auto"/>
        <w:jc w:val="both"/>
        <w:rPr>
          <w:b w:val="1"/>
        </w:rPr>
      </w:pPr>
      <w:r w:rsidDel="00000000" w:rsidR="00000000" w:rsidRPr="00000000">
        <w:rPr>
          <w:b w:val="1"/>
          <w:rtl w:val="0"/>
        </w:rPr>
        <w:t xml:space="preserve">2.4. Position and control of the baton and pistol</w:t>
      </w:r>
    </w:p>
    <w:p w:rsidR="00000000" w:rsidDel="00000000" w:rsidP="00000000" w:rsidRDefault="00000000" w:rsidRPr="00000000" w14:paraId="00000294">
      <w:pPr>
        <w:spacing w:line="360" w:lineRule="auto"/>
        <w:jc w:val="both"/>
        <w:rPr/>
      </w:pPr>
      <w:r w:rsidDel="00000000" w:rsidR="00000000" w:rsidRPr="00000000">
        <w:rPr>
          <w:rtl w:val="0"/>
        </w:rPr>
      </w:r>
    </w:p>
    <w:p w:rsidR="00000000" w:rsidDel="00000000" w:rsidP="00000000" w:rsidRDefault="00000000" w:rsidRPr="00000000" w14:paraId="00000295">
      <w:pPr>
        <w:spacing w:line="360" w:lineRule="auto"/>
        <w:jc w:val="both"/>
        <w:rPr/>
      </w:pPr>
      <w:r w:rsidDel="00000000" w:rsidR="00000000" w:rsidRPr="00000000">
        <w:rPr>
          <w:rtl w:val="0"/>
        </w:rPr>
        <w:t xml:space="preserve">Welding can be done without a welding rod (e.g. edge seam, I seam) or with a welding rod. From the point of view of bulk welding, it is important what angle the gun and stick form with the elements to be welded in a given welding position. If the gun (and flame)  points towards the unwelded base material, it is called left welding, if it  points towards the melt, it is called right welding. </w:t>
      </w:r>
    </w:p>
    <w:p w:rsidR="00000000" w:rsidDel="00000000" w:rsidP="00000000" w:rsidRDefault="00000000" w:rsidRPr="00000000" w14:paraId="00000296">
      <w:pPr>
        <w:spacing w:line="360" w:lineRule="auto"/>
        <w:jc w:val="both"/>
        <w:rPr/>
      </w:pPr>
      <w:r w:rsidDel="00000000" w:rsidR="00000000" w:rsidRPr="00000000">
        <w:rPr>
          <w:b w:val="1"/>
          <w:rtl w:val="0"/>
        </w:rPr>
        <w:t xml:space="preserve">Figure 1.15.</w:t>
      </w:r>
      <w:r w:rsidDel="00000000" w:rsidR="00000000" w:rsidRPr="00000000">
        <w:rPr>
          <w:rtl w:val="0"/>
        </w:rPr>
        <w:t xml:space="preserve"> shows a welding operation to the left for plate welding in a horizontal position</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538353" cy="2291953"/>
            <wp:effectExtent b="0" l="0" r="0" t="0"/>
            <wp:docPr descr="C:\Users\Jani\Downloads\1.17.ábra_ang.jpg" id="71" name="image19.jpg"/>
            <a:graphic>
              <a:graphicData uri="http://schemas.openxmlformats.org/drawingml/2006/picture">
                <pic:pic>
                  <pic:nvPicPr>
                    <pic:cNvPr descr="C:\Users\Jani\Downloads\1.17.ábra_ang.jpg" id="0" name="image19.jpg"/>
                    <pic:cNvPicPr preferRelativeResize="0"/>
                  </pic:nvPicPr>
                  <pic:blipFill>
                    <a:blip r:embed="rId22"/>
                    <a:srcRect b="0" l="0" r="0" t="0"/>
                    <a:stretch>
                      <a:fillRect/>
                    </a:stretch>
                  </pic:blipFill>
                  <pic:spPr>
                    <a:xfrm>
                      <a:off x="0" y="0"/>
                      <a:ext cx="1538353" cy="2291953"/>
                    </a:xfrm>
                    <a:prstGeom prst="rect"/>
                    <a:ln/>
                  </pic:spPr>
                </pic:pic>
              </a:graphicData>
            </a:graphic>
          </wp:inline>
        </w:drawing>
      </w:r>
      <w:r w:rsidDel="00000000" w:rsidR="00000000" w:rsidRPr="00000000">
        <w:rPr>
          <w:rtl w:val="0"/>
        </w:rPr>
      </w:r>
    </w:p>
    <w:p w:rsidR="00000000" w:rsidDel="00000000" w:rsidP="00000000" w:rsidRDefault="00000000" w:rsidRPr="00000000" w14:paraId="00000298">
      <w:pPr>
        <w:spacing w:line="360" w:lineRule="auto"/>
        <w:jc w:val="center"/>
        <w:rPr/>
      </w:pPr>
      <w:r w:rsidDel="00000000" w:rsidR="00000000" w:rsidRPr="00000000">
        <w:rPr>
          <w:b w:val="1"/>
          <w:rtl w:val="0"/>
        </w:rPr>
        <w:t xml:space="preserve">Figure 1.15.</w:t>
      </w:r>
      <w:r w:rsidDel="00000000" w:rsidR="00000000" w:rsidRPr="00000000">
        <w:rPr>
          <w:rtl w:val="0"/>
        </w:rPr>
        <w:t xml:space="preserve"> Welding plates to the left in a horizontal position</w:t>
      </w:r>
    </w:p>
    <w:p w:rsidR="00000000" w:rsidDel="00000000" w:rsidP="00000000" w:rsidRDefault="00000000" w:rsidRPr="00000000" w14:paraId="00000299">
      <w:pPr>
        <w:spacing w:line="360" w:lineRule="auto"/>
        <w:jc w:val="both"/>
        <w:rPr/>
      </w:pPr>
      <w:r w:rsidDel="00000000" w:rsidR="00000000" w:rsidRPr="00000000">
        <w:rPr>
          <w:rtl w:val="0"/>
        </w:rPr>
      </w:r>
    </w:p>
    <w:p w:rsidR="00000000" w:rsidDel="00000000" w:rsidP="00000000" w:rsidRDefault="00000000" w:rsidRPr="00000000" w14:paraId="0000029A">
      <w:pPr>
        <w:spacing w:line="360" w:lineRule="auto"/>
        <w:jc w:val="both"/>
        <w:rPr/>
      </w:pPr>
      <w:r w:rsidDel="00000000" w:rsidR="00000000" w:rsidRPr="00000000">
        <w:rPr>
          <w:rtl w:val="0"/>
        </w:rPr>
        <w:t xml:space="preserve">When welding steels to the left, the gun should make an angle of 45</w:t>
      </w:r>
      <w:r w:rsidDel="00000000" w:rsidR="00000000" w:rsidRPr="00000000">
        <w:rPr>
          <w:u w:val="single"/>
          <w:vertAlign w:val="superscript"/>
          <w:rtl w:val="0"/>
        </w:rPr>
        <w:t xml:space="preserve">o</w:t>
      </w:r>
      <w:r w:rsidDel="00000000" w:rsidR="00000000" w:rsidRPr="00000000">
        <w:rPr>
          <w:rtl w:val="0"/>
        </w:rPr>
        <w:t xml:space="preserve"> and the stick a 30</w:t>
      </w:r>
      <w:r w:rsidDel="00000000" w:rsidR="00000000" w:rsidRPr="00000000">
        <w:rPr>
          <w:vertAlign w:val="superscript"/>
          <w:rtl w:val="0"/>
        </w:rPr>
        <w:t xml:space="preserve">o</w:t>
      </w:r>
      <w:r w:rsidDel="00000000" w:rsidR="00000000" w:rsidRPr="00000000">
        <w:rPr>
          <w:rtl w:val="0"/>
        </w:rPr>
        <w:t xml:space="preserve"> angle to the plane of the seam. If the welder feeds the stick with a</w:t>
      </w:r>
      <w:r w:rsidDel="00000000" w:rsidR="00000000" w:rsidRPr="00000000">
        <w:rPr>
          <w:i w:val="1"/>
          <w:rtl w:val="0"/>
        </w:rPr>
        <w:t xml:space="preserve"> dipping</w:t>
      </w:r>
      <w:r w:rsidDel="00000000" w:rsidR="00000000" w:rsidRPr="00000000">
        <w:rPr>
          <w:rtl w:val="0"/>
        </w:rPr>
        <w:t xml:space="preserve"> motion, the gun should move forward in a straight line. Then the welder keeps the end of the stick near the flame in a preheated state, until the flame melts the raw material.  Then, by moving the stick in the axial direction and placing it in front of the flame core, wait for the end of the stick to drop, then pulling it out in the axial direction for the raw material to pour.  By continuously repeating these operations, the melt is formed, or the seam. When pulling the stick out of the flame, oxidation of the glowing stick end can be a problem, which can cause gas porosity in the seam. The dipping motion is usually used for steels up to a thickness of 3 mm. Over a thickness of 3 mm, the elements to be connected must be sharpened in a V shape at an angle of 50...60</w:t>
      </w:r>
      <w:r w:rsidDel="00000000" w:rsidR="00000000" w:rsidRPr="00000000">
        <w:rPr>
          <w:vertAlign w:val="superscript"/>
          <w:rtl w:val="0"/>
        </w:rPr>
        <w:t xml:space="preserve">o</w:t>
      </w:r>
      <w:r w:rsidDel="00000000" w:rsidR="00000000" w:rsidRPr="00000000">
        <w:rPr>
          <w:rtl w:val="0"/>
        </w:rPr>
        <w:t xml:space="preserve">. Above 3 mm, the stick and the gun make an arcing movement in opposite directions. Then the stick does not shade the flame and thus the edges can be welded together perfectly. The flame constantly bypasses the stick in front of it, and thus the heating of the lower edges will also be adequate. The drop of the wand tip occurs when the wand meets the gun. This technique is also suitable for welding material thicknesses of less than 3 mm.</w:t>
      </w:r>
    </w:p>
    <w:p w:rsidR="00000000" w:rsidDel="00000000" w:rsidP="00000000" w:rsidRDefault="00000000" w:rsidRPr="00000000" w14:paraId="0000029B">
      <w:pPr>
        <w:spacing w:line="360" w:lineRule="auto"/>
        <w:jc w:val="both"/>
        <w:rPr/>
      </w:pPr>
      <w:r w:rsidDel="00000000" w:rsidR="00000000" w:rsidRPr="00000000">
        <w:rPr>
          <w:rtl w:val="0"/>
        </w:rPr>
        <w:t xml:space="preserve">Advantages of welding to the left:</w:t>
      </w:r>
    </w:p>
    <w:p w:rsidR="00000000" w:rsidDel="00000000" w:rsidP="00000000" w:rsidRDefault="00000000" w:rsidRPr="00000000" w14:paraId="0000029C">
      <w:pPr>
        <w:spacing w:line="360" w:lineRule="auto"/>
        <w:jc w:val="both"/>
        <w:rPr/>
      </w:pPr>
      <w:r w:rsidDel="00000000" w:rsidR="00000000" w:rsidRPr="00000000">
        <w:rPr>
          <w:rtl w:val="0"/>
        </w:rPr>
        <w:tab/>
        <w:t xml:space="preserve">- smooth or only slightly scaly seam surface,</w:t>
      </w:r>
    </w:p>
    <w:p w:rsidR="00000000" w:rsidDel="00000000" w:rsidP="00000000" w:rsidRDefault="00000000" w:rsidRPr="00000000" w14:paraId="0000029D">
      <w:pPr>
        <w:spacing w:line="360" w:lineRule="auto"/>
        <w:jc w:val="both"/>
        <w:rPr/>
      </w:pPr>
      <w:r w:rsidDel="00000000" w:rsidR="00000000" w:rsidRPr="00000000">
        <w:rPr>
          <w:rtl w:val="0"/>
        </w:rPr>
        <w:tab/>
        <w:t xml:space="preserve">- lower heat input, </w:t>
      </w:r>
    </w:p>
    <w:p w:rsidR="00000000" w:rsidDel="00000000" w:rsidP="00000000" w:rsidRDefault="00000000" w:rsidRPr="00000000" w14:paraId="0000029E">
      <w:pPr>
        <w:spacing w:line="360" w:lineRule="auto"/>
        <w:jc w:val="both"/>
        <w:rPr/>
      </w:pPr>
      <w:r w:rsidDel="00000000" w:rsidR="00000000" w:rsidRPr="00000000">
        <w:rPr>
          <w:rtl w:val="0"/>
        </w:rPr>
        <w:tab/>
        <w:t xml:space="preserve">- suitable for connecting thin wall thicknesses (below 3 mm).</w:t>
      </w:r>
    </w:p>
    <w:p w:rsidR="00000000" w:rsidDel="00000000" w:rsidP="00000000" w:rsidRDefault="00000000" w:rsidRPr="00000000" w14:paraId="0000029F">
      <w:pPr>
        <w:spacing w:line="360" w:lineRule="auto"/>
        <w:jc w:val="both"/>
        <w:rPr/>
      </w:pPr>
      <w:r w:rsidDel="00000000" w:rsidR="00000000" w:rsidRPr="00000000">
        <w:rPr>
          <w:rtl w:val="0"/>
        </w:rPr>
        <w:t xml:space="preserve">Disadvantages of welding to the left:</w:t>
      </w:r>
    </w:p>
    <w:p w:rsidR="00000000" w:rsidDel="00000000" w:rsidP="00000000" w:rsidRDefault="00000000" w:rsidRPr="00000000" w14:paraId="000002A0">
      <w:pPr>
        <w:spacing w:line="360" w:lineRule="auto"/>
        <w:jc w:val="both"/>
        <w:rPr/>
      </w:pPr>
      <w:r w:rsidDel="00000000" w:rsidR="00000000" w:rsidRPr="00000000">
        <w:rPr>
          <w:rtl w:val="0"/>
        </w:rPr>
        <w:tab/>
        <w:t xml:space="preserve">- greater heat loss,</w:t>
      </w:r>
    </w:p>
    <w:p w:rsidR="00000000" w:rsidDel="00000000" w:rsidP="00000000" w:rsidRDefault="00000000" w:rsidRPr="00000000" w14:paraId="000002A1">
      <w:pPr>
        <w:spacing w:line="360" w:lineRule="auto"/>
        <w:jc w:val="both"/>
        <w:rPr/>
      </w:pPr>
      <w:r w:rsidDel="00000000" w:rsidR="00000000" w:rsidRPr="00000000">
        <w:rPr>
          <w:rtl w:val="0"/>
        </w:rPr>
        <w:tab/>
        <w:t xml:space="preserve">- slightly forward scar bath,</w:t>
      </w:r>
    </w:p>
    <w:p w:rsidR="00000000" w:rsidDel="00000000" w:rsidP="00000000" w:rsidRDefault="00000000" w:rsidRPr="00000000" w14:paraId="000002A2">
      <w:pPr>
        <w:spacing w:line="360" w:lineRule="auto"/>
        <w:jc w:val="both"/>
        <w:rPr/>
      </w:pPr>
      <w:r w:rsidDel="00000000" w:rsidR="00000000" w:rsidRPr="00000000">
        <w:rPr>
          <w:rtl w:val="0"/>
        </w:rPr>
        <w:tab/>
        <w:t xml:space="preserve">- greater deformation,</w:t>
      </w:r>
    </w:p>
    <w:p w:rsidR="00000000" w:rsidDel="00000000" w:rsidP="00000000" w:rsidRDefault="00000000" w:rsidRPr="00000000" w14:paraId="000002A3">
      <w:pPr>
        <w:spacing w:line="360" w:lineRule="auto"/>
        <w:jc w:val="both"/>
        <w:rPr/>
      </w:pPr>
      <w:r w:rsidDel="00000000" w:rsidR="00000000" w:rsidRPr="00000000">
        <w:rPr>
          <w:rtl w:val="0"/>
        </w:rPr>
        <w:tab/>
        <w:t xml:space="preserve">- proper remelting of the root cannot be detected during welding, since a </w:t>
      </w:r>
    </w:p>
    <w:p w:rsidR="00000000" w:rsidDel="00000000" w:rsidP="00000000" w:rsidRDefault="00000000" w:rsidRPr="00000000" w14:paraId="000002A4">
      <w:pPr>
        <w:spacing w:line="360" w:lineRule="auto"/>
        <w:jc w:val="both"/>
        <w:rPr/>
      </w:pPr>
      <w:r w:rsidDel="00000000" w:rsidR="00000000" w:rsidRPr="00000000">
        <w:rPr>
          <w:rtl w:val="0"/>
        </w:rPr>
        <w:t xml:space="preserve">  flame is directed to the raw material,</w:t>
      </w:r>
    </w:p>
    <w:p w:rsidR="00000000" w:rsidDel="00000000" w:rsidP="00000000" w:rsidRDefault="00000000" w:rsidRPr="00000000" w14:paraId="000002A5">
      <w:pPr>
        <w:spacing w:line="360" w:lineRule="auto"/>
        <w:jc w:val="both"/>
        <w:rPr/>
      </w:pPr>
      <w:r w:rsidDel="00000000" w:rsidR="00000000" w:rsidRPr="00000000">
        <w:rPr>
          <w:rtl w:val="0"/>
        </w:rPr>
        <w:t xml:space="preserve">- the flame does not protect the melt from the constituents of the air, so the finished seam   </w:t>
      </w:r>
    </w:p>
    <w:p w:rsidR="00000000" w:rsidDel="00000000" w:rsidP="00000000" w:rsidRDefault="00000000" w:rsidRPr="00000000" w14:paraId="000002A6">
      <w:pPr>
        <w:spacing w:line="360" w:lineRule="auto"/>
        <w:jc w:val="both"/>
        <w:rPr/>
      </w:pPr>
      <w:r w:rsidDel="00000000" w:rsidR="00000000" w:rsidRPr="00000000">
        <w:rPr>
          <w:rtl w:val="0"/>
        </w:rPr>
        <w:t xml:space="preserve">  can be more porous.</w:t>
      </w:r>
    </w:p>
    <w:p w:rsidR="00000000" w:rsidDel="00000000" w:rsidP="00000000" w:rsidRDefault="00000000" w:rsidRPr="00000000" w14:paraId="000002A7">
      <w:pPr>
        <w:spacing w:line="360" w:lineRule="auto"/>
        <w:jc w:val="both"/>
        <w:rPr/>
      </w:pPr>
      <w:sdt>
        <w:sdtPr>
          <w:id w:val="730945156"/>
          <w:tag w:val="goog_rdk_21"/>
        </w:sdtPr>
        <w:sdtContent>
          <w:r w:rsidDel="00000000" w:rsidR="00000000" w:rsidRPr="00000000">
            <w:rPr>
              <w:rFonts w:ascii="Gungsuh" w:cs="Gungsuh" w:eastAsia="Gungsuh" w:hAnsi="Gungsuh"/>
              <w:rtl w:val="0"/>
            </w:rPr>
            <w:t xml:space="preserve">The field of application of welding to the left: s ≤ 4 mm thick unalloyed or low-alloyed steel, cast steel, cast iron, aluminum and its alloys, copper and its alloys.</w:t>
          </w:r>
        </w:sdtContent>
      </w:sdt>
    </w:p>
    <w:p w:rsidR="00000000" w:rsidDel="00000000" w:rsidP="00000000" w:rsidRDefault="00000000" w:rsidRPr="00000000" w14:paraId="000002A8">
      <w:pPr>
        <w:spacing w:line="360" w:lineRule="auto"/>
        <w:jc w:val="both"/>
        <w:rPr/>
      </w:pPr>
      <w:r w:rsidDel="00000000" w:rsidR="00000000" w:rsidRPr="00000000">
        <w:rPr>
          <w:b w:val="1"/>
          <w:rtl w:val="0"/>
        </w:rPr>
        <w:t xml:space="preserve">When welding to the right</w:t>
      </w:r>
      <w:r w:rsidDel="00000000" w:rsidR="00000000" w:rsidRPr="00000000">
        <w:rPr>
          <w:rtl w:val="0"/>
        </w:rPr>
        <w:t xml:space="preserve">, the flame is directed towards the weld pool, thereby keeping the melt warm (</w:t>
      </w:r>
      <w:r w:rsidDel="00000000" w:rsidR="00000000" w:rsidRPr="00000000">
        <w:rPr>
          <w:b w:val="1"/>
          <w:rtl w:val="0"/>
        </w:rPr>
        <w:t xml:space="preserve">Figure 1.16</w:t>
      </w:r>
      <w:r w:rsidDel="00000000" w:rsidR="00000000" w:rsidRPr="00000000">
        <w:rPr>
          <w:rtl w:val="0"/>
        </w:rPr>
        <w:t xml:space="preserve">). The flame protects the melt from the air, reduces the cooling of the melt and, in the case of hardenable steels, the risk of hardening. When welding steels to the right, the angle of the gun in relation to the plane of the seam should be 35-45</w:t>
      </w:r>
      <w:r w:rsidDel="00000000" w:rsidR="00000000" w:rsidRPr="00000000">
        <w:rPr>
          <w:vertAlign w:val="superscript"/>
          <w:rtl w:val="0"/>
        </w:rPr>
        <w:t xml:space="preserve">o</w:t>
      </w:r>
      <w:r w:rsidDel="00000000" w:rsidR="00000000" w:rsidRPr="00000000">
        <w:rPr>
          <w:rtl w:val="0"/>
        </w:rPr>
        <w:t xml:space="preserve">, and the stick should be 40-50</w:t>
      </w:r>
      <w:r w:rsidDel="00000000" w:rsidR="00000000" w:rsidRPr="00000000">
        <w:rPr>
          <w:vertAlign w:val="superscript"/>
          <w:rtl w:val="0"/>
        </w:rPr>
        <w:t xml:space="preserve">o</w:t>
      </w:r>
      <w:r w:rsidDel="00000000" w:rsidR="00000000" w:rsidRPr="00000000">
        <w:rPr>
          <w:rtl w:val="0"/>
        </w:rPr>
        <w:t xml:space="preserve">. When welding aluminum, copper and their alloys, the angle of the gun should be 45-90</w:t>
      </w:r>
      <w:r w:rsidDel="00000000" w:rsidR="00000000" w:rsidRPr="00000000">
        <w:rPr>
          <w:vertAlign w:val="superscript"/>
          <w:rtl w:val="0"/>
        </w:rPr>
        <w:t xml:space="preserve">o</w:t>
      </w:r>
      <w:r w:rsidDel="00000000" w:rsidR="00000000" w:rsidRPr="00000000">
        <w:rPr>
          <w:rtl w:val="0"/>
        </w:rPr>
        <w:t xml:space="preserve"> and the angle of the stick 15-30</w:t>
      </w:r>
      <w:r w:rsidDel="00000000" w:rsidR="00000000" w:rsidRPr="00000000">
        <w:rPr>
          <w:vertAlign w:val="superscript"/>
          <w:rtl w:val="0"/>
        </w:rPr>
        <w:t xml:space="preserve">o</w:t>
      </w:r>
      <w:r w:rsidDel="00000000" w:rsidR="00000000" w:rsidRPr="00000000">
        <w:rPr>
          <w:rtl w:val="0"/>
        </w:rPr>
        <w:t xml:space="preserve">.</w:t>
      </w:r>
    </w:p>
    <w:p w:rsidR="00000000" w:rsidDel="00000000" w:rsidP="00000000" w:rsidRDefault="00000000" w:rsidRPr="00000000" w14:paraId="000002A9">
      <w:pPr>
        <w:jc w:val="both"/>
        <w:rPr/>
      </w:pPr>
      <w:r w:rsidDel="00000000" w:rsidR="00000000" w:rsidRPr="00000000">
        <w:rPr>
          <w:rtl w:val="0"/>
        </w:rPr>
      </w:r>
    </w:p>
    <w:p w:rsidR="00000000" w:rsidDel="00000000" w:rsidP="00000000" w:rsidRDefault="00000000" w:rsidRPr="00000000" w14:paraId="000002AA">
      <w:pPr>
        <w:spacing w:after="280" w:before="280" w:lineRule="auto"/>
        <w:jc w:val="center"/>
        <w:rPr/>
      </w:pPr>
      <w:r w:rsidDel="00000000" w:rsidR="00000000" w:rsidRPr="00000000">
        <w:rPr/>
        <w:drawing>
          <wp:inline distB="0" distT="0" distL="0" distR="0">
            <wp:extent cx="1418599" cy="2005567"/>
            <wp:effectExtent b="0" l="0" r="0" t="0"/>
            <wp:docPr descr="C:\Users\Jani\Downloads\1.18.ábra_ang.jpg" id="72" name="image22.jpg"/>
            <a:graphic>
              <a:graphicData uri="http://schemas.openxmlformats.org/drawingml/2006/picture">
                <pic:pic>
                  <pic:nvPicPr>
                    <pic:cNvPr descr="C:\Users\Jani\Downloads\1.18.ábra_ang.jpg" id="0" name="image22.jpg"/>
                    <pic:cNvPicPr preferRelativeResize="0"/>
                  </pic:nvPicPr>
                  <pic:blipFill>
                    <a:blip r:embed="rId23"/>
                    <a:srcRect b="0" l="0" r="0" t="0"/>
                    <a:stretch>
                      <a:fillRect/>
                    </a:stretch>
                  </pic:blipFill>
                  <pic:spPr>
                    <a:xfrm>
                      <a:off x="0" y="0"/>
                      <a:ext cx="1418599" cy="2005567"/>
                    </a:xfrm>
                    <a:prstGeom prst="rect"/>
                    <a:ln/>
                  </pic:spPr>
                </pic:pic>
              </a:graphicData>
            </a:graphic>
          </wp:inline>
        </w:drawing>
      </w:r>
      <w:r w:rsidDel="00000000" w:rsidR="00000000" w:rsidRPr="00000000">
        <w:rPr>
          <w:rtl w:val="0"/>
        </w:rPr>
      </w:r>
    </w:p>
    <w:p w:rsidR="00000000" w:rsidDel="00000000" w:rsidP="00000000" w:rsidRDefault="00000000" w:rsidRPr="00000000" w14:paraId="000002AB">
      <w:pPr>
        <w:jc w:val="center"/>
        <w:rPr/>
      </w:pPr>
      <w:r w:rsidDel="00000000" w:rsidR="00000000" w:rsidRPr="00000000">
        <w:rPr>
          <w:b w:val="1"/>
          <w:rtl w:val="0"/>
        </w:rPr>
        <w:t xml:space="preserve">Figure 1.16. </w:t>
      </w:r>
      <w:r w:rsidDel="00000000" w:rsidR="00000000" w:rsidRPr="00000000">
        <w:rPr>
          <w:rtl w:val="0"/>
        </w:rPr>
        <w:t xml:space="preserve">Welding plates to the right in a horizontal position</w:t>
      </w:r>
    </w:p>
    <w:p w:rsidR="00000000" w:rsidDel="00000000" w:rsidP="00000000" w:rsidRDefault="00000000" w:rsidRPr="00000000" w14:paraId="000002AC">
      <w:pPr>
        <w:jc w:val="center"/>
        <w:rPr/>
      </w:pPr>
      <w:r w:rsidDel="00000000" w:rsidR="00000000" w:rsidRPr="00000000">
        <w:rPr>
          <w:rtl w:val="0"/>
        </w:rPr>
        <w:t xml:space="preserve"> material thickness</w:t>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tabs>
          <w:tab w:val="left" w:leader="none" w:pos="1985"/>
        </w:tabs>
        <w:spacing w:line="360" w:lineRule="auto"/>
        <w:jc w:val="both"/>
        <w:rPr/>
      </w:pPr>
      <w:sdt>
        <w:sdtPr>
          <w:id w:val="702910137"/>
          <w:tag w:val="goog_rdk_22"/>
        </w:sdtPr>
        <w:sdtContent>
          <w:r w:rsidDel="00000000" w:rsidR="00000000" w:rsidRPr="00000000">
            <w:rPr>
              <w:rFonts w:ascii="Gungsuh" w:cs="Gungsuh" w:eastAsia="Gungsuh" w:hAnsi="Gungsuh"/>
              <w:rtl w:val="0"/>
            </w:rPr>
            <w:t xml:space="preserve">For smaller wall thicknesses (4−5 mm) the bending angle is steeper, for thicker elements (s &gt;8 mm) it is smaller (45</w:t>
          </w:r>
        </w:sdtContent>
      </w:sdt>
      <w:r w:rsidDel="00000000" w:rsidR="00000000" w:rsidRPr="00000000">
        <w:rPr>
          <w:vertAlign w:val="superscript"/>
          <w:rtl w:val="0"/>
        </w:rPr>
        <w:t xml:space="preserve">o</w:t>
      </w:r>
      <w:r w:rsidDel="00000000" w:rsidR="00000000" w:rsidRPr="00000000">
        <w:rPr>
          <w:rtl w:val="0"/>
        </w:rPr>
        <w:t xml:space="preserve">). The end of the flame core should extend into the seam trough up to a third of the material thickness, thus the edges can be poured through with greater safety. Since the flame is directed at the melt, a flame that is too strong can blow the melt apart. The loosening of the edges is shown by an opening similar to a keyhole, the maintenance of which can guarantee the creation of a root defect-free seam. The blowing effect of the flame blows part of the melt into the opening thus formed. The gun moves forward in a straight line while the wand moves in a circular motion. The stick constantly stirs the melt, which has the advantage that gases and slag can be stirred to the surface of the melt.</w:t>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spacing w:line="360" w:lineRule="auto"/>
        <w:jc w:val="both"/>
        <w:rPr/>
      </w:pPr>
      <w:r w:rsidDel="00000000" w:rsidR="00000000" w:rsidRPr="00000000">
        <w:rPr>
          <w:rtl w:val="0"/>
        </w:rPr>
        <w:t xml:space="preserve">Advantages of welding to the right:</w:t>
      </w:r>
    </w:p>
    <w:p w:rsidR="00000000" w:rsidDel="00000000" w:rsidP="00000000" w:rsidRDefault="00000000" w:rsidRPr="00000000" w14:paraId="000002B1">
      <w:pPr>
        <w:spacing w:line="360" w:lineRule="auto"/>
        <w:jc w:val="both"/>
        <w:rPr/>
      </w:pPr>
      <w:r w:rsidDel="00000000" w:rsidR="00000000" w:rsidRPr="00000000">
        <w:rPr>
          <w:rtl w:val="0"/>
        </w:rPr>
        <w:tab/>
        <w:t xml:space="preserve">- lower cooling rate (reduction of exercise risk),</w:t>
      </w:r>
    </w:p>
    <w:p w:rsidR="00000000" w:rsidDel="00000000" w:rsidP="00000000" w:rsidRDefault="00000000" w:rsidRPr="00000000" w14:paraId="000002B2">
      <w:pPr>
        <w:spacing w:line="360" w:lineRule="auto"/>
        <w:jc w:val="both"/>
        <w:rPr/>
      </w:pPr>
      <w:r w:rsidDel="00000000" w:rsidR="00000000" w:rsidRPr="00000000">
        <w:rPr>
          <w:rtl w:val="0"/>
        </w:rPr>
        <w:tab/>
        <w:t xml:space="preserve">- less warping due to lower heat input,</w:t>
      </w:r>
    </w:p>
    <w:p w:rsidR="00000000" w:rsidDel="00000000" w:rsidP="00000000" w:rsidRDefault="00000000" w:rsidRPr="00000000" w14:paraId="000002B3">
      <w:pPr>
        <w:spacing w:line="360" w:lineRule="auto"/>
        <w:jc w:val="both"/>
        <w:rPr/>
      </w:pPr>
      <w:r w:rsidDel="00000000" w:rsidR="00000000" w:rsidRPr="00000000">
        <w:rPr>
          <w:rtl w:val="0"/>
        </w:rPr>
        <w:tab/>
        <w:t xml:space="preserve">- more reliable root melting due to the keyhole effect,</w:t>
      </w:r>
    </w:p>
    <w:p w:rsidR="00000000" w:rsidDel="00000000" w:rsidP="00000000" w:rsidRDefault="00000000" w:rsidRPr="00000000" w14:paraId="000002B4">
      <w:pPr>
        <w:spacing w:line="360" w:lineRule="auto"/>
        <w:jc w:val="both"/>
        <w:rPr/>
      </w:pPr>
      <w:r w:rsidDel="00000000" w:rsidR="00000000" w:rsidRPr="00000000">
        <w:rPr>
          <w:rtl w:val="0"/>
        </w:rPr>
        <w:tab/>
        <w:t xml:space="preserve">- the flame protects the melt better from the air,</w:t>
      </w:r>
    </w:p>
    <w:p w:rsidR="00000000" w:rsidDel="00000000" w:rsidP="00000000" w:rsidRDefault="00000000" w:rsidRPr="00000000" w14:paraId="000002B5">
      <w:pPr>
        <w:spacing w:line="360" w:lineRule="auto"/>
        <w:jc w:val="both"/>
        <w:rPr/>
      </w:pPr>
      <w:r w:rsidDel="00000000" w:rsidR="00000000" w:rsidRPr="00000000">
        <w:rPr>
          <w:rtl w:val="0"/>
        </w:rPr>
        <w:tab/>
        <w:t xml:space="preserve">- remelting a larger cross-section in one step.</w:t>
      </w:r>
    </w:p>
    <w:p w:rsidR="00000000" w:rsidDel="00000000" w:rsidP="00000000" w:rsidRDefault="00000000" w:rsidRPr="00000000" w14:paraId="000002B6">
      <w:pPr>
        <w:spacing w:line="360" w:lineRule="auto"/>
        <w:jc w:val="both"/>
        <w:rPr/>
      </w:pPr>
      <w:r w:rsidDel="00000000" w:rsidR="00000000" w:rsidRPr="00000000">
        <w:rPr>
          <w:rtl w:val="0"/>
        </w:rPr>
        <w:t xml:space="preserve">Disadvantages of welding to the right:</w:t>
      </w:r>
    </w:p>
    <w:p w:rsidR="00000000" w:rsidDel="00000000" w:rsidP="00000000" w:rsidRDefault="00000000" w:rsidRPr="00000000" w14:paraId="000002B7">
      <w:pPr>
        <w:spacing w:line="360" w:lineRule="auto"/>
        <w:jc w:val="both"/>
        <w:rPr/>
      </w:pPr>
      <w:r w:rsidDel="00000000" w:rsidR="00000000" w:rsidRPr="00000000">
        <w:rPr>
          <w:rtl w:val="0"/>
        </w:rPr>
        <w:tab/>
        <w:t xml:space="preserve">- it is difficult to apply with a material thickness of 3 mm,</w:t>
      </w:r>
    </w:p>
    <w:p w:rsidR="00000000" w:rsidDel="00000000" w:rsidP="00000000" w:rsidRDefault="00000000" w:rsidRPr="00000000" w14:paraId="000002B8">
      <w:pPr>
        <w:spacing w:line="360" w:lineRule="auto"/>
        <w:jc w:val="both"/>
        <w:rPr/>
      </w:pPr>
      <w:r w:rsidDel="00000000" w:rsidR="00000000" w:rsidRPr="00000000">
        <w:rPr>
          <w:rtl w:val="0"/>
        </w:rPr>
        <w:tab/>
        <w:t xml:space="preserve">- rougher scaly surface.</w:t>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spacing w:line="360" w:lineRule="auto"/>
        <w:jc w:val="both"/>
        <w:rPr>
          <w:b w:val="1"/>
        </w:rPr>
      </w:pPr>
      <w:r w:rsidDel="00000000" w:rsidR="00000000" w:rsidRPr="00000000">
        <w:rPr>
          <w:b w:val="1"/>
          <w:rtl w:val="0"/>
        </w:rPr>
        <w:t xml:space="preserve">2.5. Seam making in different positions</w:t>
      </w:r>
    </w:p>
    <w:p w:rsidR="00000000" w:rsidDel="00000000" w:rsidP="00000000" w:rsidRDefault="00000000" w:rsidRPr="00000000" w14:paraId="000002BB">
      <w:pPr>
        <w:spacing w:line="360" w:lineRule="auto"/>
        <w:jc w:val="both"/>
        <w:rPr/>
      </w:pPr>
      <w:r w:rsidDel="00000000" w:rsidR="00000000" w:rsidRPr="00000000">
        <w:rPr>
          <w:rtl w:val="0"/>
        </w:rPr>
        <w:t xml:space="preserve">When </w:t>
      </w:r>
      <w:r w:rsidDel="00000000" w:rsidR="00000000" w:rsidRPr="00000000">
        <w:rPr>
          <w:i w:val="1"/>
          <w:rtl w:val="0"/>
        </w:rPr>
        <w:t xml:space="preserve">butt-welding plates</w:t>
      </w:r>
      <w:r w:rsidDel="00000000" w:rsidR="00000000" w:rsidRPr="00000000">
        <w:rPr>
          <w:rtl w:val="0"/>
        </w:rPr>
        <w:t xml:space="preserve"> are made in a horizontal position (PA position), the seam production depends on the edge design and thickness of the elements to be welded. </w:t>
      </w:r>
      <w:r w:rsidDel="00000000" w:rsidR="00000000" w:rsidRPr="00000000">
        <w:rPr>
          <w:b w:val="1"/>
          <w:rtl w:val="0"/>
        </w:rPr>
        <w:t xml:space="preserve">Table 1.9.</w:t>
      </w:r>
      <w:r w:rsidDel="00000000" w:rsidR="00000000" w:rsidRPr="00000000">
        <w:rPr>
          <w:rtl w:val="0"/>
        </w:rPr>
        <w:t xml:space="preserve"> shows the technological data recommended for making butt-welded joints of unalloyed steel sheets.</w:t>
      </w:r>
    </w:p>
    <w:p w:rsidR="00000000" w:rsidDel="00000000" w:rsidP="00000000" w:rsidRDefault="00000000" w:rsidRPr="00000000" w14:paraId="000002BC">
      <w:pPr>
        <w:spacing w:line="360" w:lineRule="auto"/>
        <w:jc w:val="both"/>
        <w:rPr/>
      </w:pPr>
      <w:r w:rsidDel="00000000" w:rsidR="00000000" w:rsidRPr="00000000">
        <w:rPr>
          <w:rtl w:val="0"/>
        </w:rPr>
      </w:r>
    </w:p>
    <w:tbl>
      <w:tblPr>
        <w:tblStyle w:val="Table8"/>
        <w:tblW w:w="9427.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8"/>
        <w:gridCol w:w="1063"/>
        <w:gridCol w:w="917"/>
        <w:gridCol w:w="1039"/>
        <w:gridCol w:w="1071"/>
        <w:gridCol w:w="517"/>
        <w:gridCol w:w="752"/>
        <w:gridCol w:w="968"/>
        <w:gridCol w:w="1012"/>
        <w:gridCol w:w="1080"/>
        <w:tblGridChange w:id="0">
          <w:tblGrid>
            <w:gridCol w:w="1008"/>
            <w:gridCol w:w="1063"/>
            <w:gridCol w:w="917"/>
            <w:gridCol w:w="1039"/>
            <w:gridCol w:w="1071"/>
            <w:gridCol w:w="517"/>
            <w:gridCol w:w="752"/>
            <w:gridCol w:w="968"/>
            <w:gridCol w:w="1012"/>
            <w:gridCol w:w="1080"/>
          </w:tblGrid>
        </w:tblGridChange>
      </w:tblGrid>
      <w:tr>
        <w:trPr>
          <w:cantSplit w:val="0"/>
          <w:tblHeader w:val="0"/>
        </w:trPr>
        <w:tc>
          <w:tcPr>
            <w:vMerge w:val="restart"/>
            <w:shd w:fill="ffff00" w:val="clear"/>
          </w:tcPr>
          <w:p w:rsidR="00000000" w:rsidDel="00000000" w:rsidP="00000000" w:rsidRDefault="00000000" w:rsidRPr="00000000" w14:paraId="000002BD">
            <w:pPr>
              <w:jc w:val="center"/>
              <w:rPr>
                <w:b w:val="1"/>
                <w:sz w:val="22"/>
                <w:szCs w:val="22"/>
              </w:rPr>
            </w:pPr>
            <w:r w:rsidDel="00000000" w:rsidR="00000000" w:rsidRPr="00000000">
              <w:rPr>
                <w:b w:val="1"/>
                <w:sz w:val="22"/>
                <w:szCs w:val="22"/>
                <w:rtl w:val="0"/>
              </w:rPr>
              <w:t xml:space="preserve">Sheet thicknes</w:t>
            </w:r>
          </w:p>
          <w:p w:rsidR="00000000" w:rsidDel="00000000" w:rsidP="00000000" w:rsidRDefault="00000000" w:rsidRPr="00000000" w14:paraId="000002BE">
            <w:pPr>
              <w:jc w:val="center"/>
              <w:rPr>
                <w:b w:val="1"/>
                <w:sz w:val="22"/>
                <w:szCs w:val="22"/>
              </w:rPr>
            </w:pPr>
            <w:r w:rsidDel="00000000" w:rsidR="00000000" w:rsidRPr="00000000">
              <w:rPr>
                <w:b w:val="1"/>
                <w:i w:val="1"/>
                <w:sz w:val="22"/>
                <w:szCs w:val="22"/>
                <w:rtl w:val="0"/>
              </w:rPr>
              <w:t xml:space="preserve">s</w:t>
            </w:r>
            <w:r w:rsidDel="00000000" w:rsidR="00000000" w:rsidRPr="00000000">
              <w:rPr>
                <w:b w:val="1"/>
                <w:sz w:val="22"/>
                <w:szCs w:val="22"/>
                <w:rtl w:val="0"/>
              </w:rPr>
              <w:t xml:space="preserve">,</w:t>
            </w:r>
          </w:p>
          <w:p w:rsidR="00000000" w:rsidDel="00000000" w:rsidP="00000000" w:rsidRDefault="00000000" w:rsidRPr="00000000" w14:paraId="000002BF">
            <w:pPr>
              <w:jc w:val="center"/>
              <w:rPr>
                <w:b w:val="1"/>
              </w:rPr>
            </w:pPr>
            <w:r w:rsidDel="00000000" w:rsidR="00000000" w:rsidRPr="00000000">
              <w:rPr>
                <w:b w:val="1"/>
                <w:rtl w:val="0"/>
              </w:rPr>
              <w:t xml:space="preserve">mm</w:t>
            </w:r>
          </w:p>
        </w:tc>
        <w:tc>
          <w:tcPr>
            <w:vMerge w:val="restart"/>
            <w:shd w:fill="ffff00" w:val="clear"/>
          </w:tcPr>
          <w:p w:rsidR="00000000" w:rsidDel="00000000" w:rsidP="00000000" w:rsidRDefault="00000000" w:rsidRPr="00000000" w14:paraId="000002C0">
            <w:pPr>
              <w:jc w:val="center"/>
              <w:rPr>
                <w:b w:val="1"/>
                <w:sz w:val="22"/>
                <w:szCs w:val="22"/>
              </w:rPr>
            </w:pPr>
            <w:r w:rsidDel="00000000" w:rsidR="00000000" w:rsidRPr="00000000">
              <w:rPr>
                <w:b w:val="1"/>
                <w:sz w:val="22"/>
                <w:szCs w:val="22"/>
                <w:rtl w:val="0"/>
              </w:rPr>
              <w:t xml:space="preserve">Number of mixing rods</w:t>
            </w:r>
          </w:p>
        </w:tc>
        <w:tc>
          <w:tcPr>
            <w:gridSpan w:val="2"/>
            <w:shd w:fill="ffff00" w:val="clear"/>
          </w:tcPr>
          <w:p w:rsidR="00000000" w:rsidDel="00000000" w:rsidP="00000000" w:rsidRDefault="00000000" w:rsidRPr="00000000" w14:paraId="000002C1">
            <w:pPr>
              <w:jc w:val="center"/>
              <w:rPr>
                <w:b w:val="1"/>
                <w:sz w:val="22"/>
                <w:szCs w:val="22"/>
              </w:rPr>
            </w:pPr>
            <w:r w:rsidDel="00000000" w:rsidR="00000000" w:rsidRPr="00000000">
              <w:rPr>
                <w:b w:val="1"/>
                <w:sz w:val="22"/>
                <w:szCs w:val="22"/>
                <w:rtl w:val="0"/>
              </w:rPr>
              <w:t xml:space="preserve"> The seam</w:t>
            </w:r>
          </w:p>
        </w:tc>
        <w:tc>
          <w:tcPr>
            <w:vMerge w:val="restart"/>
            <w:shd w:fill="ffff00" w:val="clear"/>
          </w:tcPr>
          <w:p w:rsidR="00000000" w:rsidDel="00000000" w:rsidP="00000000" w:rsidRDefault="00000000" w:rsidRPr="00000000" w14:paraId="000002C3">
            <w:pPr>
              <w:jc w:val="center"/>
              <w:rPr>
                <w:b w:val="1"/>
              </w:rPr>
            </w:pPr>
            <w:r w:rsidDel="00000000" w:rsidR="00000000" w:rsidRPr="00000000">
              <w:rPr>
                <w:b w:val="1"/>
                <w:sz w:val="22"/>
                <w:szCs w:val="22"/>
                <w:rtl w:val="0"/>
              </w:rPr>
              <w:t xml:space="preserve">rod diameter</w:t>
            </w:r>
            <w:r w:rsidDel="00000000" w:rsidR="00000000" w:rsidRPr="00000000">
              <w:rPr>
                <w:rtl w:val="0"/>
              </w:rPr>
            </w:r>
          </w:p>
          <w:p w:rsidR="00000000" w:rsidDel="00000000" w:rsidP="00000000" w:rsidRDefault="00000000" w:rsidRPr="00000000" w14:paraId="000002C4">
            <w:pPr>
              <w:jc w:val="center"/>
              <w:rPr>
                <w:b w:val="1"/>
              </w:rPr>
            </w:pPr>
            <w:r w:rsidDel="00000000" w:rsidR="00000000" w:rsidRPr="00000000">
              <w:rPr>
                <w:b w:val="1"/>
                <w:i w:val="1"/>
                <w:rtl w:val="0"/>
              </w:rPr>
              <w:t xml:space="preserve">d</w:t>
            </w:r>
            <w:r w:rsidDel="00000000" w:rsidR="00000000" w:rsidRPr="00000000">
              <w:rPr>
                <w:b w:val="1"/>
                <w:vertAlign w:val="subscript"/>
                <w:rtl w:val="0"/>
              </w:rPr>
              <w:t xml:space="preserve">p</w:t>
            </w:r>
            <w:r w:rsidDel="00000000" w:rsidR="00000000" w:rsidRPr="00000000">
              <w:rPr>
                <w:b w:val="1"/>
                <w:rtl w:val="0"/>
              </w:rPr>
              <w:t xml:space="preserve">,</w:t>
            </w:r>
          </w:p>
          <w:p w:rsidR="00000000" w:rsidDel="00000000" w:rsidP="00000000" w:rsidRDefault="00000000" w:rsidRPr="00000000" w14:paraId="000002C5">
            <w:pPr>
              <w:jc w:val="center"/>
              <w:rPr>
                <w:b w:val="1"/>
              </w:rPr>
            </w:pPr>
            <w:r w:rsidDel="00000000" w:rsidR="00000000" w:rsidRPr="00000000">
              <w:rPr>
                <w:b w:val="1"/>
                <w:rtl w:val="0"/>
              </w:rPr>
              <w:t xml:space="preserve">mm</w:t>
            </w:r>
          </w:p>
        </w:tc>
        <w:tc>
          <w:tcPr>
            <w:gridSpan w:val="5"/>
            <w:shd w:fill="ffff00" w:val="clear"/>
          </w:tcPr>
          <w:p w:rsidR="00000000" w:rsidDel="00000000" w:rsidP="00000000" w:rsidRDefault="00000000" w:rsidRPr="00000000" w14:paraId="000002C6">
            <w:pPr>
              <w:jc w:val="center"/>
              <w:rPr>
                <w:b w:val="1"/>
                <w:sz w:val="22"/>
                <w:szCs w:val="22"/>
              </w:rPr>
            </w:pPr>
            <w:r w:rsidDel="00000000" w:rsidR="00000000" w:rsidRPr="00000000">
              <w:rPr>
                <w:b w:val="1"/>
                <w:sz w:val="22"/>
                <w:szCs w:val="22"/>
                <w:rtl w:val="0"/>
              </w:rPr>
              <w:t xml:space="preserve">Specific characteristics</w:t>
            </w:r>
          </w:p>
        </w:tc>
      </w:tr>
      <w:tr>
        <w:trPr>
          <w:cantSplit w:val="0"/>
          <w:tblHeader w:val="0"/>
        </w:trPr>
        <w:tc>
          <w:tcPr>
            <w:vMerge w:val="continue"/>
            <w:shd w:fill="ffff00" w:val="clear"/>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c>
          <w:tcPr>
            <w:vMerge w:val="continue"/>
            <w:shd w:fill="ffff00" w:val="clear"/>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c>
          <w:tcPr>
            <w:shd w:fill="ffff00" w:val="clear"/>
          </w:tcPr>
          <w:p w:rsidR="00000000" w:rsidDel="00000000" w:rsidP="00000000" w:rsidRDefault="00000000" w:rsidRPr="00000000" w14:paraId="000002CD">
            <w:pPr>
              <w:jc w:val="center"/>
              <w:rPr>
                <w:b w:val="1"/>
                <w:sz w:val="22"/>
                <w:szCs w:val="22"/>
              </w:rPr>
            </w:pPr>
            <w:r w:rsidDel="00000000" w:rsidR="00000000" w:rsidRPr="00000000">
              <w:rPr>
                <w:b w:val="1"/>
                <w:sz w:val="22"/>
                <w:szCs w:val="22"/>
                <w:rtl w:val="0"/>
              </w:rPr>
              <w:t xml:space="preserve">type</w:t>
            </w:r>
          </w:p>
        </w:tc>
        <w:tc>
          <w:tcPr>
            <w:shd w:fill="ffff00" w:val="clear"/>
          </w:tcPr>
          <w:p w:rsidR="00000000" w:rsidDel="00000000" w:rsidP="00000000" w:rsidRDefault="00000000" w:rsidRPr="00000000" w14:paraId="000002CE">
            <w:pPr>
              <w:jc w:val="center"/>
              <w:rPr>
                <w:b w:val="1"/>
                <w:sz w:val="22"/>
                <w:szCs w:val="22"/>
              </w:rPr>
            </w:pPr>
            <w:r w:rsidDel="00000000" w:rsidR="00000000" w:rsidRPr="00000000">
              <w:rPr>
                <w:b w:val="1"/>
                <w:sz w:val="22"/>
                <w:szCs w:val="22"/>
                <w:rtl w:val="0"/>
              </w:rPr>
              <w:t xml:space="preserve">measure</w:t>
            </w:r>
          </w:p>
          <w:p w:rsidR="00000000" w:rsidDel="00000000" w:rsidP="00000000" w:rsidRDefault="00000000" w:rsidRPr="00000000" w14:paraId="000002CF">
            <w:pPr>
              <w:jc w:val="center"/>
              <w:rPr>
                <w:b w:val="1"/>
                <w:sz w:val="22"/>
                <w:szCs w:val="22"/>
              </w:rPr>
            </w:pPr>
            <w:r w:rsidDel="00000000" w:rsidR="00000000" w:rsidRPr="00000000">
              <w:rPr>
                <w:b w:val="1"/>
                <w:sz w:val="22"/>
                <w:szCs w:val="22"/>
                <w:rtl w:val="0"/>
              </w:rPr>
              <w:t xml:space="preserve">mm</w:t>
            </w:r>
          </w:p>
        </w:tc>
        <w:tc>
          <w:tcPr>
            <w:vMerge w:val="continue"/>
            <w:shd w:fill="ffff00" w:val="clear"/>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c>
          <w:tcPr>
            <w:shd w:fill="ffff00" w:val="clear"/>
          </w:tcPr>
          <w:p w:rsidR="00000000" w:rsidDel="00000000" w:rsidP="00000000" w:rsidRDefault="00000000" w:rsidRPr="00000000" w14:paraId="000002D1">
            <w:pPr>
              <w:jc w:val="center"/>
              <w:rPr>
                <w:b w:val="1"/>
              </w:rPr>
            </w:pPr>
            <w:r w:rsidDel="00000000" w:rsidR="00000000" w:rsidRPr="00000000">
              <w:rPr>
                <w:b w:val="1"/>
                <w:rtl w:val="0"/>
              </w:rPr>
              <w:t xml:space="preserve">O</w:t>
            </w:r>
            <w:r w:rsidDel="00000000" w:rsidR="00000000" w:rsidRPr="00000000">
              <w:rPr>
                <w:b w:val="1"/>
                <w:vertAlign w:val="subscript"/>
                <w:rtl w:val="0"/>
              </w:rPr>
              <w:t xml:space="preserve">2</w:t>
            </w:r>
            <w:r w:rsidDel="00000000" w:rsidR="00000000" w:rsidRPr="00000000">
              <w:rPr>
                <w:b w:val="1"/>
                <w:rtl w:val="0"/>
              </w:rPr>
              <w:t xml:space="preserve">l/h</w:t>
            </w:r>
          </w:p>
        </w:tc>
        <w:tc>
          <w:tcPr>
            <w:shd w:fill="ffff00" w:val="clea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b w:val="1"/>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H</w:t>
            </w:r>
            <w:r w:rsidDel="00000000" w:rsidR="00000000" w:rsidRPr="00000000">
              <w:rPr>
                <w:rFonts w:ascii="Times New Roman" w:cs="Times New Roman" w:eastAsia="Times New Roman" w:hAnsi="Times New Roman"/>
                <w:b w:val="1"/>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l/h</w:t>
            </w:r>
          </w:p>
        </w:tc>
        <w:tc>
          <w:tcPr>
            <w:shd w:fill="ffff00" w:val="clear"/>
          </w:tcPr>
          <w:p w:rsidR="00000000" w:rsidDel="00000000" w:rsidP="00000000" w:rsidRDefault="00000000" w:rsidRPr="00000000" w14:paraId="000002D3">
            <w:pPr>
              <w:jc w:val="center"/>
              <w:rPr>
                <w:b w:val="1"/>
                <w:sz w:val="22"/>
                <w:szCs w:val="22"/>
              </w:rPr>
            </w:pPr>
            <w:r w:rsidDel="00000000" w:rsidR="00000000" w:rsidRPr="00000000">
              <w:rPr>
                <w:b w:val="1"/>
                <w:sz w:val="22"/>
                <w:szCs w:val="22"/>
                <w:rtl w:val="0"/>
              </w:rPr>
              <w:t xml:space="preserve">Stick-</w:t>
            </w:r>
          </w:p>
          <w:p w:rsidR="00000000" w:rsidDel="00000000" w:rsidP="00000000" w:rsidRDefault="00000000" w:rsidRPr="00000000" w14:paraId="000002D4">
            <w:pPr>
              <w:jc w:val="center"/>
              <w:rPr>
                <w:b w:val="1"/>
                <w:sz w:val="22"/>
                <w:szCs w:val="22"/>
              </w:rPr>
            </w:pPr>
            <w:r w:rsidDel="00000000" w:rsidR="00000000" w:rsidRPr="00000000">
              <w:rPr>
                <w:b w:val="1"/>
                <w:sz w:val="22"/>
                <w:szCs w:val="22"/>
                <w:rtl w:val="0"/>
              </w:rPr>
              <w:t xml:space="preserve">weight loss</w:t>
            </w:r>
          </w:p>
          <w:p w:rsidR="00000000" w:rsidDel="00000000" w:rsidP="00000000" w:rsidRDefault="00000000" w:rsidRPr="00000000" w14:paraId="000002D5">
            <w:pPr>
              <w:jc w:val="center"/>
              <w:rPr>
                <w:b w:val="1"/>
                <w:sz w:val="22"/>
                <w:szCs w:val="22"/>
              </w:rPr>
            </w:pPr>
            <w:r w:rsidDel="00000000" w:rsidR="00000000" w:rsidRPr="00000000">
              <w:rPr>
                <w:b w:val="1"/>
                <w:sz w:val="22"/>
                <w:szCs w:val="22"/>
                <w:rtl w:val="0"/>
              </w:rPr>
              <w:t xml:space="preserve">g/m</w:t>
            </w:r>
          </w:p>
        </w:tc>
        <w:tc>
          <w:tcPr>
            <w:shd w:fill="ffff00" w:val="clear"/>
          </w:tcPr>
          <w:p w:rsidR="00000000" w:rsidDel="00000000" w:rsidP="00000000" w:rsidRDefault="00000000" w:rsidRPr="00000000" w14:paraId="000002D6">
            <w:pPr>
              <w:jc w:val="center"/>
              <w:rPr>
                <w:b w:val="1"/>
                <w:sz w:val="22"/>
                <w:szCs w:val="22"/>
              </w:rPr>
            </w:pPr>
            <w:r w:rsidDel="00000000" w:rsidR="00000000" w:rsidRPr="00000000">
              <w:rPr>
                <w:b w:val="1"/>
                <w:sz w:val="22"/>
                <w:szCs w:val="22"/>
                <w:rtl w:val="0"/>
              </w:rPr>
              <w:t xml:space="preserve">Welding time</w:t>
            </w:r>
          </w:p>
          <w:p w:rsidR="00000000" w:rsidDel="00000000" w:rsidP="00000000" w:rsidRDefault="00000000" w:rsidRPr="00000000" w14:paraId="000002D7">
            <w:pPr>
              <w:jc w:val="center"/>
              <w:rPr>
                <w:b w:val="1"/>
                <w:sz w:val="22"/>
                <w:szCs w:val="22"/>
              </w:rPr>
            </w:pPr>
            <w:r w:rsidDel="00000000" w:rsidR="00000000" w:rsidRPr="00000000">
              <w:rPr>
                <w:b w:val="1"/>
                <w:i w:val="1"/>
                <w:sz w:val="22"/>
                <w:szCs w:val="22"/>
                <w:rtl w:val="0"/>
              </w:rPr>
              <w:t xml:space="preserve">t</w:t>
            </w:r>
            <w:r w:rsidDel="00000000" w:rsidR="00000000" w:rsidRPr="00000000">
              <w:rPr>
                <w:b w:val="1"/>
                <w:i w:val="1"/>
                <w:sz w:val="22"/>
                <w:szCs w:val="22"/>
                <w:vertAlign w:val="subscript"/>
                <w:rtl w:val="0"/>
              </w:rPr>
              <w:t xml:space="preserve">h</w:t>
            </w:r>
            <w:r w:rsidDel="00000000" w:rsidR="00000000" w:rsidRPr="00000000">
              <w:rPr>
                <w:b w:val="1"/>
                <w:sz w:val="22"/>
                <w:szCs w:val="22"/>
                <w:rtl w:val="0"/>
              </w:rPr>
              <w:t xml:space="preserve">,</w:t>
            </w:r>
          </w:p>
          <w:p w:rsidR="00000000" w:rsidDel="00000000" w:rsidP="00000000" w:rsidRDefault="00000000" w:rsidRPr="00000000" w14:paraId="000002D8">
            <w:pPr>
              <w:jc w:val="center"/>
              <w:rPr>
                <w:b w:val="1"/>
                <w:sz w:val="22"/>
                <w:szCs w:val="22"/>
              </w:rPr>
            </w:pPr>
            <w:r w:rsidDel="00000000" w:rsidR="00000000" w:rsidRPr="00000000">
              <w:rPr>
                <w:b w:val="1"/>
                <w:sz w:val="22"/>
                <w:szCs w:val="22"/>
                <w:rtl w:val="0"/>
              </w:rPr>
              <w:t xml:space="preserve">min/m</w:t>
            </w:r>
          </w:p>
        </w:tc>
        <w:tc>
          <w:tcPr>
            <w:shd w:fill="ffff00" w:val="clear"/>
          </w:tcPr>
          <w:p w:rsidR="00000000" w:rsidDel="00000000" w:rsidP="00000000" w:rsidRDefault="00000000" w:rsidRPr="00000000" w14:paraId="000002D9">
            <w:pPr>
              <w:jc w:val="center"/>
              <w:rPr>
                <w:b w:val="1"/>
                <w:sz w:val="22"/>
                <w:szCs w:val="22"/>
              </w:rPr>
            </w:pPr>
            <w:r w:rsidDel="00000000" w:rsidR="00000000" w:rsidRPr="00000000">
              <w:rPr>
                <w:b w:val="1"/>
                <w:sz w:val="22"/>
                <w:szCs w:val="22"/>
                <w:rtl w:val="0"/>
              </w:rPr>
              <w:t xml:space="preserve">Seam length,</w:t>
            </w:r>
          </w:p>
          <w:p w:rsidR="00000000" w:rsidDel="00000000" w:rsidP="00000000" w:rsidRDefault="00000000" w:rsidRPr="00000000" w14:paraId="000002DA">
            <w:pPr>
              <w:jc w:val="center"/>
              <w:rPr>
                <w:b w:val="1"/>
                <w:sz w:val="22"/>
                <w:szCs w:val="22"/>
              </w:rPr>
            </w:pPr>
            <w:r w:rsidDel="00000000" w:rsidR="00000000" w:rsidRPr="00000000">
              <w:rPr>
                <w:b w:val="1"/>
                <w:i w:val="1"/>
                <w:sz w:val="22"/>
                <w:szCs w:val="22"/>
                <w:rtl w:val="0"/>
              </w:rPr>
              <w:t xml:space="preserve">l</w:t>
            </w:r>
            <w:r w:rsidDel="00000000" w:rsidR="00000000" w:rsidRPr="00000000">
              <w:rPr>
                <w:b w:val="1"/>
                <w:sz w:val="22"/>
                <w:szCs w:val="22"/>
                <w:rtl w:val="0"/>
              </w:rPr>
              <w:t xml:space="preserve">,</w:t>
            </w:r>
          </w:p>
          <w:p w:rsidR="00000000" w:rsidDel="00000000" w:rsidP="00000000" w:rsidRDefault="00000000" w:rsidRPr="00000000" w14:paraId="000002DB">
            <w:pPr>
              <w:jc w:val="center"/>
              <w:rPr>
                <w:b w:val="1"/>
                <w:sz w:val="22"/>
                <w:szCs w:val="22"/>
              </w:rPr>
            </w:pPr>
            <w:r w:rsidDel="00000000" w:rsidR="00000000" w:rsidRPr="00000000">
              <w:rPr>
                <w:b w:val="1"/>
                <w:sz w:val="22"/>
                <w:szCs w:val="22"/>
                <w:rtl w:val="0"/>
              </w:rPr>
              <w:t xml:space="preserve">m/h</w:t>
            </w:r>
          </w:p>
        </w:tc>
      </w:tr>
      <w:tr>
        <w:trPr>
          <w:cantSplit w:val="0"/>
          <w:tblHeader w:val="0"/>
        </w:trPr>
        <w:tc>
          <w:tcPr>
            <w:shd w:fill="ffff00" w:val="clear"/>
          </w:tcPr>
          <w:p w:rsidR="00000000" w:rsidDel="00000000" w:rsidP="00000000" w:rsidRDefault="00000000" w:rsidRPr="00000000" w14:paraId="000002DC">
            <w:pPr>
              <w:jc w:val="center"/>
              <w:rPr/>
            </w:pPr>
            <w:r w:rsidDel="00000000" w:rsidR="00000000" w:rsidRPr="00000000">
              <w:rPr>
                <w:rtl w:val="0"/>
              </w:rPr>
              <w:t xml:space="preserve">1</w:t>
            </w:r>
          </w:p>
        </w:tc>
        <w:tc>
          <w:tcPr>
            <w:shd w:fill="ffff00" w:val="clear"/>
          </w:tcPr>
          <w:p w:rsidR="00000000" w:rsidDel="00000000" w:rsidP="00000000" w:rsidRDefault="00000000" w:rsidRPr="00000000" w14:paraId="000002DD">
            <w:pPr>
              <w:jc w:val="center"/>
              <w:rPr/>
            </w:pPr>
            <w:sdt>
              <w:sdtPr>
                <w:id w:val="1051078838"/>
                <w:tag w:val="goog_rdk_23"/>
              </w:sdtPr>
              <w:sdtContent>
                <w:r w:rsidDel="00000000" w:rsidR="00000000" w:rsidRPr="00000000">
                  <w:rPr>
                    <w:rFonts w:ascii="Gungsuh" w:cs="Gungsuh" w:eastAsia="Gungsuh" w:hAnsi="Gungsuh"/>
                    <w:rtl w:val="0"/>
                  </w:rPr>
                  <w:t xml:space="preserve">0,5−1</w:t>
                </w:r>
              </w:sdtContent>
            </w:sdt>
          </w:p>
        </w:tc>
        <w:tc>
          <w:tcPr>
            <w:shd w:fill="ffff00" w:val="clear"/>
          </w:tcPr>
          <w:p w:rsidR="00000000" w:rsidDel="00000000" w:rsidP="00000000" w:rsidRDefault="00000000" w:rsidRPr="00000000" w14:paraId="000002DE">
            <w:pPr>
              <w:rPr/>
            </w:pPr>
            <w:r w:rsidDel="00000000" w:rsidR="00000000" w:rsidRPr="00000000">
              <w:rPr>
                <w:rtl w:val="0"/>
              </w:rPr>
              <w:t xml:space="preserve">edge seam </w:t>
            </w:r>
          </w:p>
        </w:tc>
        <w:tc>
          <w:tcPr>
            <w:shd w:fill="ffff00" w:val="clear"/>
          </w:tcPr>
          <w:p w:rsidR="00000000" w:rsidDel="00000000" w:rsidP="00000000" w:rsidRDefault="00000000" w:rsidRPr="00000000" w14:paraId="000002DF">
            <w:pPr>
              <w:jc w:val="center"/>
              <w:rPr/>
            </w:pPr>
            <w:sdt>
              <w:sdtPr>
                <w:id w:val="-1163689838"/>
                <w:tag w:val="goog_rdk_24"/>
              </w:sdtPr>
              <w:sdtContent>
                <w:r w:rsidDel="00000000" w:rsidR="00000000" w:rsidRPr="00000000">
                  <w:rPr>
                    <w:rFonts w:ascii="Gungsuh" w:cs="Gungsuh" w:eastAsia="Gungsuh" w:hAnsi="Gungsuh"/>
                    <w:rtl w:val="0"/>
                  </w:rPr>
                  <w:t xml:space="preserve">≈1</w:t>
                </w:r>
              </w:sdtContent>
            </w:sdt>
          </w:p>
        </w:tc>
        <w:tc>
          <w:tcPr>
            <w:shd w:fill="ffff00" w:val="clear"/>
          </w:tcPr>
          <w:p w:rsidR="00000000" w:rsidDel="00000000" w:rsidP="00000000" w:rsidRDefault="00000000" w:rsidRPr="00000000" w14:paraId="000002E0">
            <w:pPr>
              <w:jc w:val="center"/>
              <w:rPr/>
            </w:pPr>
            <w:r w:rsidDel="00000000" w:rsidR="00000000" w:rsidRPr="00000000">
              <w:rPr>
                <w:rtl w:val="0"/>
              </w:rPr>
              <w:t xml:space="preserve">-</w:t>
            </w:r>
          </w:p>
        </w:tc>
        <w:tc>
          <w:tcPr>
            <w:shd w:fill="ffff00" w:val="clear"/>
          </w:tcPr>
          <w:p w:rsidR="00000000" w:rsidDel="00000000" w:rsidP="00000000" w:rsidRDefault="00000000" w:rsidRPr="00000000" w14:paraId="000002E1">
            <w:pPr>
              <w:jc w:val="center"/>
              <w:rPr/>
            </w:pPr>
            <w:r w:rsidDel="00000000" w:rsidR="00000000" w:rsidRPr="00000000">
              <w:rPr>
                <w:rtl w:val="0"/>
              </w:rPr>
              <w:t xml:space="preserve">80</w:t>
            </w:r>
          </w:p>
        </w:tc>
        <w:tc>
          <w:tcPr>
            <w:shd w:fill="ffff00" w:val="clear"/>
          </w:tcPr>
          <w:p w:rsidR="00000000" w:rsidDel="00000000" w:rsidP="00000000" w:rsidRDefault="00000000" w:rsidRPr="00000000" w14:paraId="000002E2">
            <w:pPr>
              <w:jc w:val="center"/>
              <w:rPr/>
            </w:pPr>
            <w:r w:rsidDel="00000000" w:rsidR="00000000" w:rsidRPr="00000000">
              <w:rPr>
                <w:rtl w:val="0"/>
              </w:rPr>
              <w:t xml:space="preserve">80</w:t>
            </w:r>
          </w:p>
        </w:tc>
        <w:tc>
          <w:tcPr>
            <w:shd w:fill="ffff00" w:val="clear"/>
          </w:tcPr>
          <w:p w:rsidR="00000000" w:rsidDel="00000000" w:rsidP="00000000" w:rsidRDefault="00000000" w:rsidRPr="00000000" w14:paraId="000002E3">
            <w:pPr>
              <w:jc w:val="center"/>
              <w:rPr/>
            </w:pPr>
            <w:r w:rsidDel="00000000" w:rsidR="00000000" w:rsidRPr="00000000">
              <w:rPr>
                <w:rtl w:val="0"/>
              </w:rPr>
              <w:t xml:space="preserve">-</w:t>
            </w:r>
          </w:p>
        </w:tc>
        <w:tc>
          <w:tcPr>
            <w:shd w:fill="ffff00" w:val="clear"/>
          </w:tcPr>
          <w:p w:rsidR="00000000" w:rsidDel="00000000" w:rsidP="00000000" w:rsidRDefault="00000000" w:rsidRPr="00000000" w14:paraId="000002E4">
            <w:pPr>
              <w:jc w:val="center"/>
              <w:rPr/>
            </w:pPr>
            <w:r w:rsidDel="00000000" w:rsidR="00000000" w:rsidRPr="00000000">
              <w:rPr>
                <w:rtl w:val="0"/>
              </w:rPr>
              <w:t xml:space="preserve">9</w:t>
            </w:r>
          </w:p>
        </w:tc>
        <w:tc>
          <w:tcPr>
            <w:shd w:fill="ffff00" w:val="clear"/>
          </w:tcPr>
          <w:p w:rsidR="00000000" w:rsidDel="00000000" w:rsidP="00000000" w:rsidRDefault="00000000" w:rsidRPr="00000000" w14:paraId="000002E5">
            <w:pPr>
              <w:jc w:val="center"/>
              <w:rPr/>
            </w:pPr>
            <w:r w:rsidDel="00000000" w:rsidR="00000000" w:rsidRPr="00000000">
              <w:rPr>
                <w:rtl w:val="0"/>
              </w:rPr>
              <w:t xml:space="preserve">6,7</w:t>
            </w:r>
          </w:p>
        </w:tc>
      </w:tr>
      <w:tr>
        <w:trPr>
          <w:cantSplit w:val="0"/>
          <w:tblHeader w:val="0"/>
        </w:trPr>
        <w:tc>
          <w:tcPr>
            <w:shd w:fill="ffff00" w:val="clear"/>
          </w:tcPr>
          <w:p w:rsidR="00000000" w:rsidDel="00000000" w:rsidP="00000000" w:rsidRDefault="00000000" w:rsidRPr="00000000" w14:paraId="000002E6">
            <w:pPr>
              <w:jc w:val="center"/>
              <w:rPr/>
            </w:pPr>
            <w:r w:rsidDel="00000000" w:rsidR="00000000" w:rsidRPr="00000000">
              <w:rPr>
                <w:rtl w:val="0"/>
              </w:rPr>
              <w:t xml:space="preserve">1,5</w:t>
            </w:r>
          </w:p>
        </w:tc>
        <w:tc>
          <w:tcPr>
            <w:shd w:fill="ffff00" w:val="clear"/>
          </w:tcPr>
          <w:p w:rsidR="00000000" w:rsidDel="00000000" w:rsidP="00000000" w:rsidRDefault="00000000" w:rsidRPr="00000000" w14:paraId="000002E7">
            <w:pPr>
              <w:jc w:val="center"/>
              <w:rPr/>
            </w:pPr>
            <w:sdt>
              <w:sdtPr>
                <w:id w:val="1610893929"/>
                <w:tag w:val="goog_rdk_25"/>
              </w:sdtPr>
              <w:sdtContent>
                <w:r w:rsidDel="00000000" w:rsidR="00000000" w:rsidRPr="00000000">
                  <w:rPr>
                    <w:rFonts w:ascii="Gungsuh" w:cs="Gungsuh" w:eastAsia="Gungsuh" w:hAnsi="Gungsuh"/>
                    <w:rtl w:val="0"/>
                  </w:rPr>
                  <w:t xml:space="preserve">1−2</w:t>
                </w:r>
              </w:sdtContent>
            </w:sdt>
          </w:p>
        </w:tc>
        <w:tc>
          <w:tcPr>
            <w:shd w:fill="ffff00" w:val="clear"/>
          </w:tcPr>
          <w:p w:rsidR="00000000" w:rsidDel="00000000" w:rsidP="00000000" w:rsidRDefault="00000000" w:rsidRPr="00000000" w14:paraId="000002E8">
            <w:pPr>
              <w:rPr/>
            </w:pPr>
            <w:r w:rsidDel="00000000" w:rsidR="00000000" w:rsidRPr="00000000">
              <w:rPr>
                <w:rtl w:val="0"/>
              </w:rPr>
              <w:t xml:space="preserve">edge seam</w:t>
            </w:r>
          </w:p>
        </w:tc>
        <w:tc>
          <w:tcPr>
            <w:shd w:fill="ffff00" w:val="clear"/>
          </w:tcPr>
          <w:p w:rsidR="00000000" w:rsidDel="00000000" w:rsidP="00000000" w:rsidRDefault="00000000" w:rsidRPr="00000000" w14:paraId="000002E9">
            <w:pPr>
              <w:jc w:val="center"/>
              <w:rPr/>
            </w:pPr>
            <w:r w:rsidDel="00000000" w:rsidR="00000000" w:rsidRPr="00000000">
              <w:rPr>
                <w:rtl w:val="0"/>
              </w:rPr>
              <w:t xml:space="preserve">-</w:t>
            </w:r>
          </w:p>
        </w:tc>
        <w:tc>
          <w:tcPr>
            <w:shd w:fill="ffff00" w:val="clear"/>
          </w:tcPr>
          <w:p w:rsidR="00000000" w:rsidDel="00000000" w:rsidP="00000000" w:rsidRDefault="00000000" w:rsidRPr="00000000" w14:paraId="000002EA">
            <w:pPr>
              <w:jc w:val="center"/>
              <w:rPr/>
            </w:pPr>
            <w:r w:rsidDel="00000000" w:rsidR="00000000" w:rsidRPr="00000000">
              <w:rPr>
                <w:rtl w:val="0"/>
              </w:rPr>
              <w:t xml:space="preserve">-</w:t>
            </w:r>
          </w:p>
        </w:tc>
        <w:tc>
          <w:tcPr>
            <w:shd w:fill="ffff00" w:val="clear"/>
          </w:tcPr>
          <w:p w:rsidR="00000000" w:rsidDel="00000000" w:rsidP="00000000" w:rsidRDefault="00000000" w:rsidRPr="00000000" w14:paraId="000002EB">
            <w:pPr>
              <w:jc w:val="center"/>
              <w:rPr/>
            </w:pPr>
            <w:r w:rsidDel="00000000" w:rsidR="00000000" w:rsidRPr="00000000">
              <w:rPr>
                <w:rtl w:val="0"/>
              </w:rPr>
              <w:t xml:space="preserve">160</w:t>
            </w:r>
          </w:p>
        </w:tc>
        <w:tc>
          <w:tcPr>
            <w:shd w:fill="ffff00" w:val="clear"/>
          </w:tcPr>
          <w:p w:rsidR="00000000" w:rsidDel="00000000" w:rsidP="00000000" w:rsidRDefault="00000000" w:rsidRPr="00000000" w14:paraId="000002EC">
            <w:pPr>
              <w:jc w:val="center"/>
              <w:rPr/>
            </w:pPr>
            <w:r w:rsidDel="00000000" w:rsidR="00000000" w:rsidRPr="00000000">
              <w:rPr>
                <w:rtl w:val="0"/>
              </w:rPr>
              <w:t xml:space="preserve">160</w:t>
            </w:r>
          </w:p>
        </w:tc>
        <w:tc>
          <w:tcPr>
            <w:shd w:fill="ffff00" w:val="clear"/>
          </w:tcPr>
          <w:p w:rsidR="00000000" w:rsidDel="00000000" w:rsidP="00000000" w:rsidRDefault="00000000" w:rsidRPr="00000000" w14:paraId="000002ED">
            <w:pPr>
              <w:jc w:val="center"/>
              <w:rPr/>
            </w:pPr>
            <w:r w:rsidDel="00000000" w:rsidR="00000000" w:rsidRPr="00000000">
              <w:rPr>
                <w:rtl w:val="0"/>
              </w:rPr>
              <w:t xml:space="preserve">12</w:t>
            </w:r>
          </w:p>
        </w:tc>
        <w:tc>
          <w:tcPr>
            <w:shd w:fill="ffff00" w:val="clear"/>
          </w:tcPr>
          <w:p w:rsidR="00000000" w:rsidDel="00000000" w:rsidP="00000000" w:rsidRDefault="00000000" w:rsidRPr="00000000" w14:paraId="000002EE">
            <w:pPr>
              <w:jc w:val="center"/>
              <w:rPr/>
            </w:pPr>
            <w:r w:rsidDel="00000000" w:rsidR="00000000" w:rsidRPr="00000000">
              <w:rPr>
                <w:rtl w:val="0"/>
              </w:rPr>
              <w:t xml:space="preserve">10</w:t>
            </w:r>
          </w:p>
        </w:tc>
        <w:tc>
          <w:tcPr>
            <w:shd w:fill="ffff00" w:val="clear"/>
          </w:tcPr>
          <w:p w:rsidR="00000000" w:rsidDel="00000000" w:rsidP="00000000" w:rsidRDefault="00000000" w:rsidRPr="00000000" w14:paraId="000002EF">
            <w:pPr>
              <w:jc w:val="center"/>
              <w:rPr/>
            </w:pPr>
            <w:r w:rsidDel="00000000" w:rsidR="00000000" w:rsidRPr="00000000">
              <w:rPr>
                <w:rtl w:val="0"/>
              </w:rPr>
              <w:t xml:space="preserve">6</w:t>
            </w:r>
          </w:p>
        </w:tc>
      </w:tr>
      <w:tr>
        <w:trPr>
          <w:cantSplit w:val="0"/>
          <w:tblHeader w:val="0"/>
        </w:trPr>
        <w:tc>
          <w:tcPr>
            <w:shd w:fill="ffff00" w:val="clear"/>
          </w:tcPr>
          <w:p w:rsidR="00000000" w:rsidDel="00000000" w:rsidP="00000000" w:rsidRDefault="00000000" w:rsidRPr="00000000" w14:paraId="000002F0">
            <w:pPr>
              <w:jc w:val="center"/>
              <w:rPr/>
            </w:pPr>
            <w:r w:rsidDel="00000000" w:rsidR="00000000" w:rsidRPr="00000000">
              <w:rPr>
                <w:rtl w:val="0"/>
              </w:rPr>
              <w:t xml:space="preserve">2</w:t>
            </w:r>
          </w:p>
        </w:tc>
        <w:tc>
          <w:tcPr>
            <w:shd w:fill="ffff00" w:val="clear"/>
          </w:tcPr>
          <w:p w:rsidR="00000000" w:rsidDel="00000000" w:rsidP="00000000" w:rsidRDefault="00000000" w:rsidRPr="00000000" w14:paraId="000002F1">
            <w:pPr>
              <w:jc w:val="center"/>
              <w:rPr/>
            </w:pPr>
            <w:sdt>
              <w:sdtPr>
                <w:id w:val="1299493355"/>
                <w:tag w:val="goog_rdk_26"/>
              </w:sdtPr>
              <w:sdtContent>
                <w:r w:rsidDel="00000000" w:rsidR="00000000" w:rsidRPr="00000000">
                  <w:rPr>
                    <w:rFonts w:ascii="Gungsuh" w:cs="Gungsuh" w:eastAsia="Gungsuh" w:hAnsi="Gungsuh"/>
                    <w:rtl w:val="0"/>
                  </w:rPr>
                  <w:t xml:space="preserve">1−2</w:t>
                </w:r>
              </w:sdtContent>
            </w:sdt>
          </w:p>
        </w:tc>
        <w:tc>
          <w:tcPr>
            <w:shd w:fill="ffff00" w:val="clear"/>
          </w:tcPr>
          <w:p w:rsidR="00000000" w:rsidDel="00000000" w:rsidP="00000000" w:rsidRDefault="00000000" w:rsidRPr="00000000" w14:paraId="000002F2">
            <w:pPr>
              <w:rPr/>
            </w:pPr>
            <w:r w:rsidDel="00000000" w:rsidR="00000000" w:rsidRPr="00000000">
              <w:rPr>
                <w:rtl w:val="0"/>
              </w:rPr>
              <w:t xml:space="preserve">I seam</w:t>
            </w:r>
          </w:p>
        </w:tc>
        <w:tc>
          <w:tcPr>
            <w:shd w:fill="ffff00" w:val="clear"/>
          </w:tcPr>
          <w:p w:rsidR="00000000" w:rsidDel="00000000" w:rsidP="00000000" w:rsidRDefault="00000000" w:rsidRPr="00000000" w14:paraId="000002F3">
            <w:pPr>
              <w:jc w:val="center"/>
              <w:rPr/>
            </w:pPr>
            <w:sdt>
              <w:sdtPr>
                <w:id w:val="-1350047588"/>
                <w:tag w:val="goog_rdk_27"/>
              </w:sdtPr>
              <w:sdtContent>
                <w:r w:rsidDel="00000000" w:rsidR="00000000" w:rsidRPr="00000000">
                  <w:rPr>
                    <w:rFonts w:ascii="Gungsuh" w:cs="Gungsuh" w:eastAsia="Gungsuh" w:hAnsi="Gungsuh"/>
                    <w:rtl w:val="0"/>
                  </w:rPr>
                  <w:t xml:space="preserve">≈1</w:t>
                </w:r>
              </w:sdtContent>
            </w:sdt>
          </w:p>
        </w:tc>
        <w:tc>
          <w:tcPr>
            <w:shd w:fill="ffff00" w:val="clear"/>
          </w:tcPr>
          <w:p w:rsidR="00000000" w:rsidDel="00000000" w:rsidP="00000000" w:rsidRDefault="00000000" w:rsidRPr="00000000" w14:paraId="000002F4">
            <w:pPr>
              <w:jc w:val="center"/>
              <w:rPr/>
            </w:pPr>
            <w:r w:rsidDel="00000000" w:rsidR="00000000" w:rsidRPr="00000000">
              <w:rPr>
                <w:rtl w:val="0"/>
              </w:rPr>
              <w:t xml:space="preserve">2</w:t>
            </w:r>
          </w:p>
        </w:tc>
        <w:tc>
          <w:tcPr>
            <w:shd w:fill="ffff00" w:val="clear"/>
          </w:tcPr>
          <w:p w:rsidR="00000000" w:rsidDel="00000000" w:rsidP="00000000" w:rsidRDefault="00000000" w:rsidRPr="00000000" w14:paraId="000002F5">
            <w:pPr>
              <w:jc w:val="center"/>
              <w:rPr/>
            </w:pPr>
            <w:r w:rsidDel="00000000" w:rsidR="00000000" w:rsidRPr="00000000">
              <w:rPr>
                <w:rtl w:val="0"/>
              </w:rPr>
              <w:t xml:space="preserve">160</w:t>
            </w:r>
          </w:p>
        </w:tc>
        <w:tc>
          <w:tcPr>
            <w:shd w:fill="ffff00" w:val="clear"/>
          </w:tcPr>
          <w:p w:rsidR="00000000" w:rsidDel="00000000" w:rsidP="00000000" w:rsidRDefault="00000000" w:rsidRPr="00000000" w14:paraId="000002F6">
            <w:pPr>
              <w:jc w:val="center"/>
              <w:rPr/>
            </w:pPr>
            <w:r w:rsidDel="00000000" w:rsidR="00000000" w:rsidRPr="00000000">
              <w:rPr>
                <w:rtl w:val="0"/>
              </w:rPr>
              <w:t xml:space="preserve">160</w:t>
            </w:r>
          </w:p>
        </w:tc>
        <w:tc>
          <w:tcPr>
            <w:shd w:fill="ffff00" w:val="clear"/>
          </w:tcPr>
          <w:p w:rsidR="00000000" w:rsidDel="00000000" w:rsidP="00000000" w:rsidRDefault="00000000" w:rsidRPr="00000000" w14:paraId="000002F7">
            <w:pPr>
              <w:jc w:val="center"/>
              <w:rPr/>
            </w:pPr>
            <w:r w:rsidDel="00000000" w:rsidR="00000000" w:rsidRPr="00000000">
              <w:rPr>
                <w:rtl w:val="0"/>
              </w:rPr>
              <w:t xml:space="preserve">35</w:t>
            </w:r>
          </w:p>
        </w:tc>
        <w:tc>
          <w:tcPr>
            <w:shd w:fill="ffff00" w:val="clear"/>
          </w:tcPr>
          <w:p w:rsidR="00000000" w:rsidDel="00000000" w:rsidP="00000000" w:rsidRDefault="00000000" w:rsidRPr="00000000" w14:paraId="000002F8">
            <w:pPr>
              <w:jc w:val="center"/>
              <w:rPr/>
            </w:pPr>
            <w:r w:rsidDel="00000000" w:rsidR="00000000" w:rsidRPr="00000000">
              <w:rPr>
                <w:rtl w:val="0"/>
              </w:rPr>
              <w:t xml:space="preserve">11</w:t>
            </w:r>
          </w:p>
        </w:tc>
        <w:tc>
          <w:tcPr>
            <w:shd w:fill="ffff00" w:val="clear"/>
          </w:tcPr>
          <w:p w:rsidR="00000000" w:rsidDel="00000000" w:rsidP="00000000" w:rsidRDefault="00000000" w:rsidRPr="00000000" w14:paraId="000002F9">
            <w:pPr>
              <w:jc w:val="center"/>
              <w:rPr/>
            </w:pPr>
            <w:r w:rsidDel="00000000" w:rsidR="00000000" w:rsidRPr="00000000">
              <w:rPr>
                <w:rtl w:val="0"/>
              </w:rPr>
              <w:t xml:space="preserve">5,5</w:t>
            </w:r>
          </w:p>
        </w:tc>
      </w:tr>
      <w:tr>
        <w:trPr>
          <w:cantSplit w:val="0"/>
          <w:tblHeader w:val="0"/>
        </w:trPr>
        <w:tc>
          <w:tcPr>
            <w:shd w:fill="ffff00" w:val="clear"/>
          </w:tcPr>
          <w:p w:rsidR="00000000" w:rsidDel="00000000" w:rsidP="00000000" w:rsidRDefault="00000000" w:rsidRPr="00000000" w14:paraId="000002FA">
            <w:pPr>
              <w:jc w:val="center"/>
              <w:rPr>
                <w:vertAlign w:val="superscript"/>
              </w:rPr>
            </w:pPr>
            <w:r w:rsidDel="00000000" w:rsidR="00000000" w:rsidRPr="00000000">
              <w:rPr>
                <w:rtl w:val="0"/>
              </w:rPr>
              <w:t xml:space="preserve">3</w:t>
            </w:r>
            <w:r w:rsidDel="00000000" w:rsidR="00000000" w:rsidRPr="00000000">
              <w:rPr>
                <w:vertAlign w:val="superscript"/>
                <w:rtl w:val="0"/>
              </w:rPr>
              <w:t xml:space="preserve">x</w:t>
            </w:r>
          </w:p>
        </w:tc>
        <w:tc>
          <w:tcPr>
            <w:shd w:fill="ffff00" w:val="clear"/>
          </w:tcPr>
          <w:p w:rsidR="00000000" w:rsidDel="00000000" w:rsidP="00000000" w:rsidRDefault="00000000" w:rsidRPr="00000000" w14:paraId="000002FB">
            <w:pPr>
              <w:jc w:val="center"/>
              <w:rPr/>
            </w:pPr>
            <w:sdt>
              <w:sdtPr>
                <w:id w:val="-1250995488"/>
                <w:tag w:val="goog_rdk_28"/>
              </w:sdtPr>
              <w:sdtContent>
                <w:r w:rsidDel="00000000" w:rsidR="00000000" w:rsidRPr="00000000">
                  <w:rPr>
                    <w:rFonts w:ascii="Gungsuh" w:cs="Gungsuh" w:eastAsia="Gungsuh" w:hAnsi="Gungsuh"/>
                    <w:rtl w:val="0"/>
                  </w:rPr>
                  <w:t xml:space="preserve">2−4</w:t>
                </w:r>
              </w:sdtContent>
            </w:sdt>
          </w:p>
        </w:tc>
        <w:tc>
          <w:tcPr>
            <w:shd w:fill="ffff00" w:val="clear"/>
          </w:tcPr>
          <w:p w:rsidR="00000000" w:rsidDel="00000000" w:rsidP="00000000" w:rsidRDefault="00000000" w:rsidRPr="00000000" w14:paraId="000002FC">
            <w:pPr>
              <w:rPr/>
            </w:pPr>
            <w:r w:rsidDel="00000000" w:rsidR="00000000" w:rsidRPr="00000000">
              <w:rPr>
                <w:rtl w:val="0"/>
              </w:rPr>
              <w:t xml:space="preserve">I seam</w:t>
            </w:r>
          </w:p>
        </w:tc>
        <w:tc>
          <w:tcPr>
            <w:shd w:fill="ffff00" w:val="clear"/>
          </w:tcPr>
          <w:p w:rsidR="00000000" w:rsidDel="00000000" w:rsidP="00000000" w:rsidRDefault="00000000" w:rsidRPr="00000000" w14:paraId="000002FD">
            <w:pPr>
              <w:jc w:val="center"/>
              <w:rPr/>
            </w:pPr>
            <w:sdt>
              <w:sdtPr>
                <w:id w:val="1415451183"/>
                <w:tag w:val="goog_rdk_29"/>
              </w:sdtPr>
              <w:sdtContent>
                <w:r w:rsidDel="00000000" w:rsidR="00000000" w:rsidRPr="00000000">
                  <w:rPr>
                    <w:rFonts w:ascii="Gungsuh" w:cs="Gungsuh" w:eastAsia="Gungsuh" w:hAnsi="Gungsuh"/>
                    <w:rtl w:val="0"/>
                  </w:rPr>
                  <w:t xml:space="preserve">≈2</w:t>
                </w:r>
              </w:sdtContent>
            </w:sdt>
          </w:p>
        </w:tc>
        <w:tc>
          <w:tcPr>
            <w:shd w:fill="ffff00" w:val="clear"/>
          </w:tcPr>
          <w:p w:rsidR="00000000" w:rsidDel="00000000" w:rsidP="00000000" w:rsidRDefault="00000000" w:rsidRPr="00000000" w14:paraId="000002FE">
            <w:pPr>
              <w:jc w:val="center"/>
              <w:rPr/>
            </w:pPr>
            <w:r w:rsidDel="00000000" w:rsidR="00000000" w:rsidRPr="00000000">
              <w:rPr>
                <w:rtl w:val="0"/>
              </w:rPr>
              <w:t xml:space="preserve">2</w:t>
            </w:r>
          </w:p>
        </w:tc>
        <w:tc>
          <w:tcPr>
            <w:shd w:fill="ffff00" w:val="clear"/>
          </w:tcPr>
          <w:p w:rsidR="00000000" w:rsidDel="00000000" w:rsidP="00000000" w:rsidRDefault="00000000" w:rsidRPr="00000000" w14:paraId="000002FF">
            <w:pPr>
              <w:jc w:val="center"/>
              <w:rPr/>
            </w:pPr>
            <w:r w:rsidDel="00000000" w:rsidR="00000000" w:rsidRPr="00000000">
              <w:rPr>
                <w:rtl w:val="0"/>
              </w:rPr>
              <w:t xml:space="preserve">315</w:t>
            </w:r>
          </w:p>
        </w:tc>
        <w:tc>
          <w:tcPr>
            <w:shd w:fill="ffff00" w:val="clear"/>
          </w:tcPr>
          <w:p w:rsidR="00000000" w:rsidDel="00000000" w:rsidP="00000000" w:rsidRDefault="00000000" w:rsidRPr="00000000" w14:paraId="00000300">
            <w:pPr>
              <w:jc w:val="center"/>
              <w:rPr/>
            </w:pPr>
            <w:r w:rsidDel="00000000" w:rsidR="00000000" w:rsidRPr="00000000">
              <w:rPr>
                <w:rtl w:val="0"/>
              </w:rPr>
              <w:t xml:space="preserve">315</w:t>
            </w:r>
          </w:p>
        </w:tc>
        <w:tc>
          <w:tcPr>
            <w:shd w:fill="ffff00" w:val="clear"/>
          </w:tcPr>
          <w:p w:rsidR="00000000" w:rsidDel="00000000" w:rsidP="00000000" w:rsidRDefault="00000000" w:rsidRPr="00000000" w14:paraId="00000301">
            <w:pPr>
              <w:jc w:val="center"/>
              <w:rPr/>
            </w:pPr>
            <w:r w:rsidDel="00000000" w:rsidR="00000000" w:rsidRPr="00000000">
              <w:rPr>
                <w:rtl w:val="0"/>
              </w:rPr>
              <w:t xml:space="preserve">65</w:t>
            </w:r>
          </w:p>
        </w:tc>
        <w:tc>
          <w:tcPr>
            <w:shd w:fill="ffff00" w:val="clear"/>
          </w:tcPr>
          <w:p w:rsidR="00000000" w:rsidDel="00000000" w:rsidP="00000000" w:rsidRDefault="00000000" w:rsidRPr="00000000" w14:paraId="00000302">
            <w:pPr>
              <w:jc w:val="center"/>
              <w:rPr/>
            </w:pPr>
            <w:r w:rsidDel="00000000" w:rsidR="00000000" w:rsidRPr="00000000">
              <w:rPr>
                <w:rtl w:val="0"/>
              </w:rPr>
              <w:t xml:space="preserve">12</w:t>
            </w:r>
          </w:p>
        </w:tc>
        <w:tc>
          <w:tcPr>
            <w:shd w:fill="ffff00" w:val="clear"/>
          </w:tcPr>
          <w:p w:rsidR="00000000" w:rsidDel="00000000" w:rsidP="00000000" w:rsidRDefault="00000000" w:rsidRPr="00000000" w14:paraId="00000303">
            <w:pPr>
              <w:jc w:val="center"/>
              <w:rPr/>
            </w:pPr>
            <w:r w:rsidDel="00000000" w:rsidR="00000000" w:rsidRPr="00000000">
              <w:rPr>
                <w:rtl w:val="0"/>
              </w:rPr>
              <w:t xml:space="preserve">5</w:t>
            </w:r>
          </w:p>
        </w:tc>
      </w:tr>
      <w:tr>
        <w:trPr>
          <w:cantSplit w:val="0"/>
          <w:tblHeader w:val="0"/>
        </w:trPr>
        <w:tc>
          <w:tcPr>
            <w:shd w:fill="ffff00" w:val="clear"/>
          </w:tcPr>
          <w:p w:rsidR="00000000" w:rsidDel="00000000" w:rsidP="00000000" w:rsidRDefault="00000000" w:rsidRPr="00000000" w14:paraId="00000304">
            <w:pPr>
              <w:jc w:val="center"/>
              <w:rPr/>
            </w:pPr>
            <w:r w:rsidDel="00000000" w:rsidR="00000000" w:rsidRPr="00000000">
              <w:rPr>
                <w:rtl w:val="0"/>
              </w:rPr>
              <w:t xml:space="preserve">4</w:t>
            </w:r>
            <w:r w:rsidDel="00000000" w:rsidR="00000000" w:rsidRPr="00000000">
              <w:rPr>
                <w:vertAlign w:val="superscript"/>
                <w:rtl w:val="0"/>
              </w:rPr>
              <w:t xml:space="preserve">x</w:t>
            </w:r>
            <w:r w:rsidDel="00000000" w:rsidR="00000000" w:rsidRPr="00000000">
              <w:rPr>
                <w:rtl w:val="0"/>
              </w:rPr>
            </w:r>
          </w:p>
        </w:tc>
        <w:tc>
          <w:tcPr>
            <w:shd w:fill="ffff00" w:val="clear"/>
          </w:tcPr>
          <w:p w:rsidR="00000000" w:rsidDel="00000000" w:rsidP="00000000" w:rsidRDefault="00000000" w:rsidRPr="00000000" w14:paraId="00000305">
            <w:pPr>
              <w:jc w:val="center"/>
              <w:rPr/>
            </w:pPr>
            <w:sdt>
              <w:sdtPr>
                <w:id w:val="-587326703"/>
                <w:tag w:val="goog_rdk_30"/>
              </w:sdtPr>
              <w:sdtContent>
                <w:r w:rsidDel="00000000" w:rsidR="00000000" w:rsidRPr="00000000">
                  <w:rPr>
                    <w:rFonts w:ascii="Gungsuh" w:cs="Gungsuh" w:eastAsia="Gungsuh" w:hAnsi="Gungsuh"/>
                    <w:rtl w:val="0"/>
                  </w:rPr>
                  <w:t xml:space="preserve">2−4</w:t>
                </w:r>
              </w:sdtContent>
            </w:sdt>
          </w:p>
        </w:tc>
        <w:tc>
          <w:tcPr>
            <w:shd w:fill="ffff00" w:val="clear"/>
          </w:tcPr>
          <w:p w:rsidR="00000000" w:rsidDel="00000000" w:rsidP="00000000" w:rsidRDefault="00000000" w:rsidRPr="00000000" w14:paraId="00000306">
            <w:pPr>
              <w:rPr>
                <w:sz w:val="22"/>
                <w:szCs w:val="22"/>
              </w:rPr>
            </w:pPr>
            <w:r w:rsidDel="00000000" w:rsidR="00000000" w:rsidRPr="00000000">
              <w:rPr>
                <w:sz w:val="22"/>
                <w:szCs w:val="22"/>
                <w:rtl w:val="0"/>
              </w:rPr>
              <w:t xml:space="preserve">V seam</w:t>
            </w:r>
          </w:p>
        </w:tc>
        <w:tc>
          <w:tcPr>
            <w:shd w:fill="ffff00" w:val="clear"/>
          </w:tcPr>
          <w:p w:rsidR="00000000" w:rsidDel="00000000" w:rsidP="00000000" w:rsidRDefault="00000000" w:rsidRPr="00000000" w14:paraId="00000307">
            <w:pPr>
              <w:jc w:val="center"/>
              <w:rPr/>
            </w:pPr>
            <w:r w:rsidDel="00000000" w:rsidR="00000000" w:rsidRPr="00000000">
              <w:rPr>
                <w:rtl w:val="0"/>
              </w:rPr>
              <w:t xml:space="preserve">2-4</w:t>
            </w:r>
          </w:p>
        </w:tc>
        <w:tc>
          <w:tcPr>
            <w:shd w:fill="ffff00" w:val="clear"/>
          </w:tcPr>
          <w:p w:rsidR="00000000" w:rsidDel="00000000" w:rsidP="00000000" w:rsidRDefault="00000000" w:rsidRPr="00000000" w14:paraId="00000308">
            <w:pPr>
              <w:jc w:val="center"/>
              <w:rPr/>
            </w:pPr>
            <w:r w:rsidDel="00000000" w:rsidR="00000000" w:rsidRPr="00000000">
              <w:rPr>
                <w:rtl w:val="0"/>
              </w:rPr>
              <w:t xml:space="preserve">3</w:t>
            </w:r>
          </w:p>
        </w:tc>
        <w:tc>
          <w:tcPr>
            <w:shd w:fill="ffff00" w:val="clear"/>
          </w:tcPr>
          <w:p w:rsidR="00000000" w:rsidDel="00000000" w:rsidP="00000000" w:rsidRDefault="00000000" w:rsidRPr="00000000" w14:paraId="00000309">
            <w:pPr>
              <w:jc w:val="center"/>
              <w:rPr/>
            </w:pPr>
            <w:r w:rsidDel="00000000" w:rsidR="00000000" w:rsidRPr="00000000">
              <w:rPr>
                <w:rtl w:val="0"/>
              </w:rPr>
              <w:t xml:space="preserve">315</w:t>
            </w:r>
          </w:p>
        </w:tc>
        <w:tc>
          <w:tcPr>
            <w:shd w:fill="ffff00" w:val="clear"/>
          </w:tcPr>
          <w:p w:rsidR="00000000" w:rsidDel="00000000" w:rsidP="00000000" w:rsidRDefault="00000000" w:rsidRPr="00000000" w14:paraId="0000030A">
            <w:pPr>
              <w:jc w:val="center"/>
              <w:rPr/>
            </w:pPr>
            <w:r w:rsidDel="00000000" w:rsidR="00000000" w:rsidRPr="00000000">
              <w:rPr>
                <w:rtl w:val="0"/>
              </w:rPr>
              <w:t xml:space="preserve">315</w:t>
            </w:r>
          </w:p>
        </w:tc>
        <w:tc>
          <w:tcPr>
            <w:shd w:fill="ffff00" w:val="clear"/>
          </w:tcPr>
          <w:p w:rsidR="00000000" w:rsidDel="00000000" w:rsidP="00000000" w:rsidRDefault="00000000" w:rsidRPr="00000000" w14:paraId="0000030B">
            <w:pPr>
              <w:jc w:val="center"/>
              <w:rPr/>
            </w:pPr>
            <w:r w:rsidDel="00000000" w:rsidR="00000000" w:rsidRPr="00000000">
              <w:rPr>
                <w:rtl w:val="0"/>
              </w:rPr>
              <w:t xml:space="preserve">115</w:t>
            </w:r>
          </w:p>
        </w:tc>
        <w:tc>
          <w:tcPr>
            <w:shd w:fill="ffff00" w:val="clear"/>
          </w:tcPr>
          <w:p w:rsidR="00000000" w:rsidDel="00000000" w:rsidP="00000000" w:rsidRDefault="00000000" w:rsidRPr="00000000" w14:paraId="0000030C">
            <w:pPr>
              <w:jc w:val="center"/>
              <w:rPr/>
            </w:pPr>
            <w:r w:rsidDel="00000000" w:rsidR="00000000" w:rsidRPr="00000000">
              <w:rPr>
                <w:rtl w:val="0"/>
              </w:rPr>
              <w:t xml:space="preserve">15</w:t>
            </w:r>
          </w:p>
        </w:tc>
        <w:tc>
          <w:tcPr>
            <w:shd w:fill="ffff00" w:val="clear"/>
          </w:tcPr>
          <w:p w:rsidR="00000000" w:rsidDel="00000000" w:rsidP="00000000" w:rsidRDefault="00000000" w:rsidRPr="00000000" w14:paraId="0000030D">
            <w:pPr>
              <w:jc w:val="center"/>
              <w:rPr/>
            </w:pPr>
            <w:r w:rsidDel="00000000" w:rsidR="00000000" w:rsidRPr="00000000">
              <w:rPr>
                <w:rtl w:val="0"/>
              </w:rPr>
              <w:t xml:space="preserve">4</w:t>
            </w:r>
          </w:p>
        </w:tc>
      </w:tr>
      <w:tr>
        <w:trPr>
          <w:cantSplit w:val="0"/>
          <w:tblHeader w:val="0"/>
        </w:trPr>
        <w:tc>
          <w:tcPr>
            <w:shd w:fill="ffff00" w:val="clear"/>
          </w:tcPr>
          <w:p w:rsidR="00000000" w:rsidDel="00000000" w:rsidP="00000000" w:rsidRDefault="00000000" w:rsidRPr="00000000" w14:paraId="0000030E">
            <w:pPr>
              <w:jc w:val="center"/>
              <w:rPr/>
            </w:pPr>
            <w:r w:rsidDel="00000000" w:rsidR="00000000" w:rsidRPr="00000000">
              <w:rPr>
                <w:rtl w:val="0"/>
              </w:rPr>
              <w:t xml:space="preserve">6</w:t>
            </w:r>
            <w:r w:rsidDel="00000000" w:rsidR="00000000" w:rsidRPr="00000000">
              <w:rPr>
                <w:vertAlign w:val="superscript"/>
                <w:rtl w:val="0"/>
              </w:rPr>
              <w:t xml:space="preserve">x</w:t>
            </w:r>
            <w:r w:rsidDel="00000000" w:rsidR="00000000" w:rsidRPr="00000000">
              <w:rPr>
                <w:rtl w:val="0"/>
              </w:rPr>
            </w:r>
          </w:p>
        </w:tc>
        <w:tc>
          <w:tcPr>
            <w:shd w:fill="ffff00" w:val="clear"/>
          </w:tcPr>
          <w:p w:rsidR="00000000" w:rsidDel="00000000" w:rsidP="00000000" w:rsidRDefault="00000000" w:rsidRPr="00000000" w14:paraId="0000030F">
            <w:pPr>
              <w:jc w:val="center"/>
              <w:rPr/>
            </w:pPr>
            <w:sdt>
              <w:sdtPr>
                <w:id w:val="-1980007691"/>
                <w:tag w:val="goog_rdk_31"/>
              </w:sdtPr>
              <w:sdtContent>
                <w:r w:rsidDel="00000000" w:rsidR="00000000" w:rsidRPr="00000000">
                  <w:rPr>
                    <w:rFonts w:ascii="Gungsuh" w:cs="Gungsuh" w:eastAsia="Gungsuh" w:hAnsi="Gungsuh"/>
                    <w:rtl w:val="0"/>
                  </w:rPr>
                  <w:t xml:space="preserve">4−6</w:t>
                </w:r>
              </w:sdtContent>
            </w:sdt>
          </w:p>
        </w:tc>
        <w:tc>
          <w:tcPr>
            <w:shd w:fill="ffff00" w:val="clear"/>
          </w:tcPr>
          <w:p w:rsidR="00000000" w:rsidDel="00000000" w:rsidP="00000000" w:rsidRDefault="00000000" w:rsidRPr="00000000" w14:paraId="00000310">
            <w:pPr>
              <w:rPr>
                <w:sz w:val="22"/>
                <w:szCs w:val="22"/>
              </w:rPr>
            </w:pPr>
            <w:r w:rsidDel="00000000" w:rsidR="00000000" w:rsidRPr="00000000">
              <w:rPr>
                <w:sz w:val="22"/>
                <w:szCs w:val="22"/>
                <w:rtl w:val="0"/>
              </w:rPr>
              <w:t xml:space="preserve">V seam</w:t>
            </w:r>
          </w:p>
        </w:tc>
        <w:tc>
          <w:tcPr>
            <w:shd w:fill="ffff00" w:val="clear"/>
          </w:tcPr>
          <w:p w:rsidR="00000000" w:rsidDel="00000000" w:rsidP="00000000" w:rsidRDefault="00000000" w:rsidRPr="00000000" w14:paraId="00000311">
            <w:pPr>
              <w:jc w:val="center"/>
              <w:rPr/>
            </w:pPr>
            <w:r w:rsidDel="00000000" w:rsidR="00000000" w:rsidRPr="00000000">
              <w:rPr>
                <w:rtl w:val="0"/>
              </w:rPr>
              <w:t xml:space="preserve">2-4</w:t>
            </w:r>
          </w:p>
        </w:tc>
        <w:tc>
          <w:tcPr>
            <w:shd w:fill="ffff00" w:val="clear"/>
          </w:tcPr>
          <w:p w:rsidR="00000000" w:rsidDel="00000000" w:rsidP="00000000" w:rsidRDefault="00000000" w:rsidRPr="00000000" w14:paraId="00000312">
            <w:pPr>
              <w:jc w:val="center"/>
              <w:rPr/>
            </w:pPr>
            <w:r w:rsidDel="00000000" w:rsidR="00000000" w:rsidRPr="00000000">
              <w:rPr>
                <w:rtl w:val="0"/>
              </w:rPr>
              <w:t xml:space="preserve">4</w:t>
            </w:r>
          </w:p>
        </w:tc>
        <w:tc>
          <w:tcPr>
            <w:shd w:fill="ffff00" w:val="clear"/>
          </w:tcPr>
          <w:p w:rsidR="00000000" w:rsidDel="00000000" w:rsidP="00000000" w:rsidRDefault="00000000" w:rsidRPr="00000000" w14:paraId="00000313">
            <w:pPr>
              <w:jc w:val="center"/>
              <w:rPr/>
            </w:pPr>
            <w:r w:rsidDel="00000000" w:rsidR="00000000" w:rsidRPr="00000000">
              <w:rPr>
                <w:rtl w:val="0"/>
              </w:rPr>
              <w:t xml:space="preserve">500</w:t>
            </w:r>
          </w:p>
        </w:tc>
        <w:tc>
          <w:tcPr>
            <w:shd w:fill="ffff00" w:val="clear"/>
          </w:tcPr>
          <w:p w:rsidR="00000000" w:rsidDel="00000000" w:rsidP="00000000" w:rsidRDefault="00000000" w:rsidRPr="00000000" w14:paraId="00000314">
            <w:pPr>
              <w:jc w:val="center"/>
              <w:rPr/>
            </w:pPr>
            <w:r w:rsidDel="00000000" w:rsidR="00000000" w:rsidRPr="00000000">
              <w:rPr>
                <w:rtl w:val="0"/>
              </w:rPr>
              <w:t xml:space="preserve">500</w:t>
            </w:r>
          </w:p>
        </w:tc>
        <w:tc>
          <w:tcPr>
            <w:shd w:fill="ffff00" w:val="clear"/>
          </w:tcPr>
          <w:p w:rsidR="00000000" w:rsidDel="00000000" w:rsidP="00000000" w:rsidRDefault="00000000" w:rsidRPr="00000000" w14:paraId="00000315">
            <w:pPr>
              <w:jc w:val="center"/>
              <w:rPr/>
            </w:pPr>
            <w:r w:rsidDel="00000000" w:rsidR="00000000" w:rsidRPr="00000000">
              <w:rPr>
                <w:rtl w:val="0"/>
              </w:rPr>
              <w:t xml:space="preserve">250</w:t>
            </w:r>
          </w:p>
        </w:tc>
        <w:tc>
          <w:tcPr>
            <w:shd w:fill="ffff00" w:val="clear"/>
          </w:tcPr>
          <w:p w:rsidR="00000000" w:rsidDel="00000000" w:rsidP="00000000" w:rsidRDefault="00000000" w:rsidRPr="00000000" w14:paraId="00000316">
            <w:pPr>
              <w:jc w:val="center"/>
              <w:rPr/>
            </w:pPr>
            <w:r w:rsidDel="00000000" w:rsidR="00000000" w:rsidRPr="00000000">
              <w:rPr>
                <w:rtl w:val="0"/>
              </w:rPr>
              <w:t xml:space="preserve">22</w:t>
            </w:r>
          </w:p>
        </w:tc>
        <w:tc>
          <w:tcPr>
            <w:shd w:fill="ffff00" w:val="clear"/>
          </w:tcPr>
          <w:p w:rsidR="00000000" w:rsidDel="00000000" w:rsidP="00000000" w:rsidRDefault="00000000" w:rsidRPr="00000000" w14:paraId="00000317">
            <w:pPr>
              <w:jc w:val="center"/>
              <w:rPr/>
            </w:pPr>
            <w:r w:rsidDel="00000000" w:rsidR="00000000" w:rsidRPr="00000000">
              <w:rPr>
                <w:rtl w:val="0"/>
              </w:rPr>
              <w:t xml:space="preserve">2,7</w:t>
            </w:r>
          </w:p>
        </w:tc>
      </w:tr>
    </w:tbl>
    <w:p w:rsidR="00000000" w:rsidDel="00000000" w:rsidP="00000000" w:rsidRDefault="00000000" w:rsidRPr="00000000" w14:paraId="00000318">
      <w:pPr>
        <w:spacing w:line="360" w:lineRule="auto"/>
        <w:jc w:val="both"/>
        <w:rPr/>
      </w:pPr>
      <w:r w:rsidDel="00000000" w:rsidR="00000000" w:rsidRPr="00000000">
        <w:rPr>
          <w:vertAlign w:val="superscript"/>
          <w:rtl w:val="0"/>
        </w:rPr>
        <w:t xml:space="preserve">x</w:t>
      </w:r>
      <w:r w:rsidDel="00000000" w:rsidR="00000000" w:rsidRPr="00000000">
        <w:rPr>
          <w:rtl w:val="0"/>
        </w:rPr>
        <w:t xml:space="preserve">welding to the right</w:t>
      </w:r>
    </w:p>
    <w:p w:rsidR="00000000" w:rsidDel="00000000" w:rsidP="00000000" w:rsidRDefault="00000000" w:rsidRPr="00000000" w14:paraId="00000319">
      <w:pPr>
        <w:spacing w:line="360" w:lineRule="auto"/>
        <w:jc w:val="center"/>
        <w:rPr/>
      </w:pPr>
      <w:r w:rsidDel="00000000" w:rsidR="00000000" w:rsidRPr="00000000">
        <w:rPr>
          <w:b w:val="1"/>
          <w:rtl w:val="0"/>
        </w:rPr>
        <w:t xml:space="preserve">Table 1.9. </w:t>
      </w:r>
      <w:r w:rsidDel="00000000" w:rsidR="00000000" w:rsidRPr="00000000">
        <w:rPr>
          <w:rtl w:val="0"/>
        </w:rPr>
        <w:t xml:space="preserve">Technological data for butt welding of unalloyed steel sheets</w:t>
      </w:r>
    </w:p>
    <w:p w:rsidR="00000000" w:rsidDel="00000000" w:rsidP="00000000" w:rsidRDefault="00000000" w:rsidRPr="00000000" w14:paraId="0000031A">
      <w:pPr>
        <w:spacing w:line="360" w:lineRule="auto"/>
        <w:jc w:val="both"/>
        <w:rPr/>
      </w:pPr>
      <w:r w:rsidDel="00000000" w:rsidR="00000000" w:rsidRPr="00000000">
        <w:rPr>
          <w:rtl w:val="0"/>
        </w:rPr>
      </w:r>
    </w:p>
    <w:p w:rsidR="00000000" w:rsidDel="00000000" w:rsidP="00000000" w:rsidRDefault="00000000" w:rsidRPr="00000000" w14:paraId="0000031B">
      <w:pPr>
        <w:spacing w:line="360" w:lineRule="auto"/>
        <w:jc w:val="both"/>
        <w:rPr/>
      </w:pPr>
      <w:r w:rsidDel="00000000" w:rsidR="00000000" w:rsidRPr="00000000">
        <w:rPr>
          <w:rtl w:val="0"/>
        </w:rPr>
        <w:t xml:space="preserve">A horizontal </w:t>
      </w:r>
      <w:r w:rsidDel="00000000" w:rsidR="00000000" w:rsidRPr="00000000">
        <w:rPr>
          <w:i w:val="1"/>
          <w:rtl w:val="0"/>
        </w:rPr>
        <w:t xml:space="preserve">edge seam</w:t>
      </w:r>
      <w:r w:rsidDel="00000000" w:rsidR="00000000" w:rsidRPr="00000000">
        <w:rPr>
          <w:rtl w:val="0"/>
        </w:rPr>
        <w:t xml:space="preserve"> up to 3 mm thick can be made without a stick or with a stick. Since radical fusion does not need to be taken care of, the process can be carried out easily and faster, which reduces the warping of the elements.</w:t>
      </w:r>
    </w:p>
    <w:p w:rsidR="00000000" w:rsidDel="00000000" w:rsidP="00000000" w:rsidRDefault="00000000" w:rsidRPr="00000000" w14:paraId="0000031C">
      <w:pPr>
        <w:spacing w:line="360" w:lineRule="auto"/>
        <w:jc w:val="both"/>
        <w:rPr/>
      </w:pPr>
      <w:r w:rsidDel="00000000" w:rsidR="00000000" w:rsidRPr="00000000">
        <w:rPr>
          <w:rtl w:val="0"/>
        </w:rPr>
      </w:r>
    </w:p>
    <w:p w:rsidR="00000000" w:rsidDel="00000000" w:rsidP="00000000" w:rsidRDefault="00000000" w:rsidRPr="00000000" w14:paraId="0000031D">
      <w:pPr>
        <w:spacing w:line="360" w:lineRule="auto"/>
        <w:jc w:val="both"/>
        <w:rPr/>
      </w:pPr>
      <w:r w:rsidDel="00000000" w:rsidR="00000000" w:rsidRPr="00000000">
        <w:rPr>
          <w:i w:val="1"/>
          <w:rtl w:val="0"/>
        </w:rPr>
        <w:t xml:space="preserve">Plates can be joined perpendicularly</w:t>
      </w:r>
      <w:r w:rsidDel="00000000" w:rsidR="00000000" w:rsidRPr="00000000">
        <w:rPr>
          <w:rtl w:val="0"/>
        </w:rPr>
        <w:t xml:space="preserve"> with butt welds or corner welds, PA (trough) or In PB position.  When butt welding, it is advisable to sharpen one of the elements (on one or both sides) for better weldability. The seams of steel plates must be welded to the left up to 4 mm, and to the right above.</w:t>
      </w:r>
    </w:p>
    <w:p w:rsidR="00000000" w:rsidDel="00000000" w:rsidP="00000000" w:rsidRDefault="00000000" w:rsidRPr="00000000" w14:paraId="0000031E">
      <w:pPr>
        <w:spacing w:line="360" w:lineRule="auto"/>
        <w:jc w:val="both"/>
        <w:rPr/>
      </w:pPr>
      <w:r w:rsidDel="00000000" w:rsidR="00000000" w:rsidRPr="00000000">
        <w:rPr>
          <w:rtl w:val="0"/>
        </w:rPr>
        <w:t xml:space="preserve">When joining with a fillet weld, the PA trough position is more favorable than the PB position. The external corner seam of thin plates can be made without a stick, if one of the plates protrudes by 1-2 mm and then this must be melted into the melt. In this case, the raw material must be cooled vigorously in order to reduce elongation. When welding the internal fillet weld of steels, the specific flame strength should be 125 l/(mm·h) when welding to the left, and 150 l/(mm·h) when welding to the right. Making the external corner seam requires a lower flame strength (</w:t>
      </w:r>
      <w:r w:rsidDel="00000000" w:rsidR="00000000" w:rsidRPr="00000000">
        <w:rPr>
          <w:b w:val="1"/>
          <w:rtl w:val="0"/>
        </w:rPr>
        <w:t xml:space="preserve">Figure 1.17</w:t>
      </w:r>
      <w:r w:rsidDel="00000000" w:rsidR="00000000" w:rsidRPr="00000000">
        <w:rPr>
          <w:rtl w:val="0"/>
        </w:rPr>
        <w:t xml:space="preserve">). </w:t>
      </w:r>
    </w:p>
    <w:p w:rsidR="00000000" w:rsidDel="00000000" w:rsidP="00000000" w:rsidRDefault="00000000" w:rsidRPr="00000000" w14:paraId="0000031F">
      <w:pPr>
        <w:spacing w:after="280" w:before="280" w:lineRule="auto"/>
        <w:jc w:val="center"/>
        <w:rPr/>
      </w:pPr>
      <w:r w:rsidDel="00000000" w:rsidR="00000000" w:rsidRPr="00000000">
        <w:rPr/>
        <w:drawing>
          <wp:inline distB="0" distT="0" distL="0" distR="0">
            <wp:extent cx="3354607" cy="1576522"/>
            <wp:effectExtent b="0" l="0" r="0" t="0"/>
            <wp:docPr descr="C:\Users\Jani\Downloads\1.19.ábra_ang.jpg" id="73" name="image18.jpg"/>
            <a:graphic>
              <a:graphicData uri="http://schemas.openxmlformats.org/drawingml/2006/picture">
                <pic:pic>
                  <pic:nvPicPr>
                    <pic:cNvPr descr="C:\Users\Jani\Downloads\1.19.ábra_ang.jpg" id="0" name="image18.jpg"/>
                    <pic:cNvPicPr preferRelativeResize="0"/>
                  </pic:nvPicPr>
                  <pic:blipFill>
                    <a:blip r:embed="rId24"/>
                    <a:srcRect b="0" l="0" r="0" t="0"/>
                    <a:stretch>
                      <a:fillRect/>
                    </a:stretch>
                  </pic:blipFill>
                  <pic:spPr>
                    <a:xfrm>
                      <a:off x="0" y="0"/>
                      <a:ext cx="3354607" cy="1576522"/>
                    </a:xfrm>
                    <a:prstGeom prst="rect"/>
                    <a:ln/>
                  </pic:spPr>
                </pic:pic>
              </a:graphicData>
            </a:graphic>
          </wp:inline>
        </w:drawing>
      </w:r>
      <w:r w:rsidDel="00000000" w:rsidR="00000000" w:rsidRPr="00000000">
        <w:rPr>
          <w:rtl w:val="0"/>
        </w:rPr>
      </w:r>
    </w:p>
    <w:p w:rsidR="00000000" w:rsidDel="00000000" w:rsidP="00000000" w:rsidRDefault="00000000" w:rsidRPr="00000000" w14:paraId="00000320">
      <w:pPr>
        <w:spacing w:line="360" w:lineRule="auto"/>
        <w:jc w:val="center"/>
        <w:rPr/>
      </w:pPr>
      <w:r w:rsidDel="00000000" w:rsidR="00000000" w:rsidRPr="00000000">
        <w:rPr>
          <w:b w:val="1"/>
          <w:rtl w:val="0"/>
        </w:rPr>
        <w:t xml:space="preserve">Figure 1.17</w:t>
      </w:r>
      <w:r w:rsidDel="00000000" w:rsidR="00000000" w:rsidRPr="00000000">
        <w:rPr>
          <w:rtl w:val="0"/>
        </w:rPr>
        <w:t xml:space="preserve"> Making internal and external corner seams</w:t>
      </w:r>
    </w:p>
    <w:p w:rsidR="00000000" w:rsidDel="00000000" w:rsidP="00000000" w:rsidRDefault="00000000" w:rsidRPr="00000000" w14:paraId="00000321">
      <w:pPr>
        <w:spacing w:line="360" w:lineRule="auto"/>
        <w:jc w:val="both"/>
        <w:rPr/>
      </w:pPr>
      <w:r w:rsidDel="00000000" w:rsidR="00000000" w:rsidRPr="00000000">
        <w:rPr>
          <w:rtl w:val="0"/>
        </w:rPr>
      </w:r>
    </w:p>
    <w:p w:rsidR="00000000" w:rsidDel="00000000" w:rsidP="00000000" w:rsidRDefault="00000000" w:rsidRPr="00000000" w14:paraId="00000322">
      <w:pPr>
        <w:spacing w:line="360" w:lineRule="auto"/>
        <w:jc w:val="both"/>
        <w:rPr/>
      </w:pPr>
      <w:r w:rsidDel="00000000" w:rsidR="00000000" w:rsidRPr="00000000">
        <w:rPr>
          <w:b w:val="1"/>
          <w:rtl w:val="0"/>
        </w:rPr>
        <w:t xml:space="preserve">Figure 1.18</w:t>
      </w:r>
      <w:r w:rsidDel="00000000" w:rsidR="00000000" w:rsidRPr="00000000">
        <w:rPr>
          <w:rtl w:val="0"/>
        </w:rPr>
        <w:t xml:space="preserve"> shows the butt seam of plates in transverse position (PC). It is very difficult to make a seam in this position, as the melt can easily flow off due to gravity and the blowing effect of the flame. This can be avoided by keeping the gun at the right angle and the stick by moving it according to </w:t>
      </w:r>
      <w:r w:rsidDel="00000000" w:rsidR="00000000" w:rsidRPr="00000000">
        <w:rPr>
          <w:b w:val="1"/>
          <w:rtl w:val="0"/>
        </w:rPr>
        <w:t xml:space="preserve">Figure 1.18</w:t>
      </w:r>
      <w:r w:rsidDel="00000000" w:rsidR="00000000" w:rsidRPr="00000000">
        <w:rPr>
          <w:rtl w:val="0"/>
        </w:rPr>
        <w:t xml:space="preserve">. The angle of the gun with the bottom plate should be 70</w:t>
      </w:r>
      <w:r w:rsidDel="00000000" w:rsidR="00000000" w:rsidRPr="00000000">
        <w:rPr>
          <w:vertAlign w:val="superscript"/>
          <w:rtl w:val="0"/>
        </w:rPr>
        <w:t xml:space="preserve">o</w:t>
      </w:r>
      <w:r w:rsidDel="00000000" w:rsidR="00000000" w:rsidRPr="00000000">
        <w:rPr>
          <w:rtl w:val="0"/>
        </w:rPr>
        <w:t xml:space="preserve">.</w:t>
      </w:r>
    </w:p>
    <w:p w:rsidR="00000000" w:rsidDel="00000000" w:rsidP="00000000" w:rsidRDefault="00000000" w:rsidRPr="00000000" w14:paraId="00000323">
      <w:pPr>
        <w:spacing w:after="280" w:before="280" w:lineRule="auto"/>
        <w:jc w:val="center"/>
        <w:rPr/>
      </w:pPr>
      <w:r w:rsidDel="00000000" w:rsidR="00000000" w:rsidRPr="00000000">
        <w:rPr/>
        <w:drawing>
          <wp:inline distB="0" distT="0" distL="0" distR="0">
            <wp:extent cx="2313429" cy="1204707"/>
            <wp:effectExtent b="0" l="0" r="0" t="0"/>
            <wp:docPr descr="C:\Users\Jani\Downloads\1.20.ábra_ang.jpg" id="74" name="image23.jpg"/>
            <a:graphic>
              <a:graphicData uri="http://schemas.openxmlformats.org/drawingml/2006/picture">
                <pic:pic>
                  <pic:nvPicPr>
                    <pic:cNvPr descr="C:\Users\Jani\Downloads\1.20.ábra_ang.jpg" id="0" name="image23.jpg"/>
                    <pic:cNvPicPr preferRelativeResize="0"/>
                  </pic:nvPicPr>
                  <pic:blipFill>
                    <a:blip r:embed="rId25"/>
                    <a:srcRect b="0" l="0" r="0" t="0"/>
                    <a:stretch>
                      <a:fillRect/>
                    </a:stretch>
                  </pic:blipFill>
                  <pic:spPr>
                    <a:xfrm>
                      <a:off x="0" y="0"/>
                      <a:ext cx="2313429" cy="1204707"/>
                    </a:xfrm>
                    <a:prstGeom prst="rect"/>
                    <a:ln/>
                  </pic:spPr>
                </pic:pic>
              </a:graphicData>
            </a:graphic>
          </wp:inline>
        </w:drawing>
      </w: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spacing w:line="360" w:lineRule="auto"/>
        <w:jc w:val="center"/>
        <w:rPr/>
      </w:pPr>
      <w:r w:rsidDel="00000000" w:rsidR="00000000" w:rsidRPr="00000000">
        <w:rPr>
          <w:b w:val="1"/>
          <w:rtl w:val="0"/>
        </w:rPr>
        <w:t xml:space="preserve">Figure 1.18. </w:t>
      </w:r>
      <w:r w:rsidDel="00000000" w:rsidR="00000000" w:rsidRPr="00000000">
        <w:rPr>
          <w:rtl w:val="0"/>
        </w:rPr>
        <w:t xml:space="preserve">Welding of plates in transverse position</w:t>
      </w:r>
    </w:p>
    <w:p w:rsidR="00000000" w:rsidDel="00000000" w:rsidP="00000000" w:rsidRDefault="00000000" w:rsidRPr="00000000" w14:paraId="00000326">
      <w:pPr>
        <w:spacing w:line="360" w:lineRule="auto"/>
        <w:jc w:val="both"/>
        <w:rPr/>
      </w:pPr>
      <w:r w:rsidDel="00000000" w:rsidR="00000000" w:rsidRPr="00000000">
        <w:rPr>
          <w:rtl w:val="0"/>
        </w:rPr>
        <w:t xml:space="preserve">Making blunt bandages overhead (PE) is tiring and uncomfortable rather than a difficult task. The plates must be welded up to 3 mm to the left and above to the right. </w:t>
      </w:r>
      <w:r w:rsidDel="00000000" w:rsidR="00000000" w:rsidRPr="00000000">
        <w:rPr>
          <w:b w:val="1"/>
          <w:rtl w:val="0"/>
        </w:rPr>
        <w:t xml:space="preserve">Figure 1.19</w:t>
      </w:r>
      <w:r w:rsidDel="00000000" w:rsidR="00000000" w:rsidRPr="00000000">
        <w:rPr>
          <w:rtl w:val="0"/>
        </w:rPr>
        <w:t xml:space="preserve"> shows a welding to the right. </w:t>
      </w:r>
    </w:p>
    <w:p w:rsidR="00000000" w:rsidDel="00000000" w:rsidP="00000000" w:rsidRDefault="00000000" w:rsidRPr="00000000" w14:paraId="00000327">
      <w:pPr>
        <w:spacing w:line="360" w:lineRule="auto"/>
        <w:jc w:val="both"/>
        <w:rPr/>
      </w:pPr>
      <w:r w:rsidDel="00000000" w:rsidR="00000000" w:rsidRPr="00000000">
        <w:rPr>
          <w:rtl w:val="0"/>
        </w:rPr>
      </w:r>
    </w:p>
    <w:p w:rsidR="00000000" w:rsidDel="00000000" w:rsidP="00000000" w:rsidRDefault="00000000" w:rsidRPr="00000000" w14:paraId="00000328">
      <w:pPr>
        <w:spacing w:after="280" w:before="280" w:lineRule="auto"/>
        <w:jc w:val="center"/>
        <w:rPr/>
      </w:pPr>
      <w:r w:rsidDel="00000000" w:rsidR="00000000" w:rsidRPr="00000000">
        <w:rPr/>
        <w:drawing>
          <wp:inline distB="0" distT="0" distL="0" distR="0">
            <wp:extent cx="2702359" cy="1305240"/>
            <wp:effectExtent b="0" l="0" r="0" t="0"/>
            <wp:docPr descr="C:\Users\Jani\Downloads\1.21.ábra_ang.jpg" id="75" name="image25.jpg"/>
            <a:graphic>
              <a:graphicData uri="http://schemas.openxmlformats.org/drawingml/2006/picture">
                <pic:pic>
                  <pic:nvPicPr>
                    <pic:cNvPr descr="C:\Users\Jani\Downloads\1.21.ábra_ang.jpg" id="0" name="image25.jpg"/>
                    <pic:cNvPicPr preferRelativeResize="0"/>
                  </pic:nvPicPr>
                  <pic:blipFill>
                    <a:blip r:embed="rId26"/>
                    <a:srcRect b="0" l="0" r="0" t="0"/>
                    <a:stretch>
                      <a:fillRect/>
                    </a:stretch>
                  </pic:blipFill>
                  <pic:spPr>
                    <a:xfrm>
                      <a:off x="0" y="0"/>
                      <a:ext cx="2702359" cy="1305240"/>
                    </a:xfrm>
                    <a:prstGeom prst="rect"/>
                    <a:ln/>
                  </pic:spPr>
                </pic:pic>
              </a:graphicData>
            </a:graphic>
          </wp:inline>
        </w:drawing>
      </w:r>
      <w:r w:rsidDel="00000000" w:rsidR="00000000" w:rsidRPr="00000000">
        <w:rPr>
          <w:rtl w:val="0"/>
        </w:rPr>
      </w:r>
    </w:p>
    <w:p w:rsidR="00000000" w:rsidDel="00000000" w:rsidP="00000000" w:rsidRDefault="00000000" w:rsidRPr="00000000" w14:paraId="00000329">
      <w:pPr>
        <w:spacing w:line="360" w:lineRule="auto"/>
        <w:jc w:val="center"/>
        <w:rPr/>
      </w:pPr>
      <w:r w:rsidDel="00000000" w:rsidR="00000000" w:rsidRPr="00000000">
        <w:rPr>
          <w:b w:val="1"/>
          <w:rtl w:val="0"/>
        </w:rPr>
        <w:t xml:space="preserve">Figure 1.19. </w:t>
      </w:r>
      <w:r w:rsidDel="00000000" w:rsidR="00000000" w:rsidRPr="00000000">
        <w:rPr>
          <w:rtl w:val="0"/>
        </w:rPr>
        <w:t xml:space="preserve">Overhead welding of plates</w:t>
      </w:r>
    </w:p>
    <w:p w:rsidR="00000000" w:rsidDel="00000000" w:rsidP="00000000" w:rsidRDefault="00000000" w:rsidRPr="00000000" w14:paraId="0000032A">
      <w:pPr>
        <w:spacing w:line="360" w:lineRule="auto"/>
        <w:jc w:val="center"/>
        <w:rPr/>
      </w:pPr>
      <w:r w:rsidDel="00000000" w:rsidR="00000000" w:rsidRPr="00000000">
        <w:rPr>
          <w:rtl w:val="0"/>
        </w:rPr>
      </w:r>
    </w:p>
    <w:p w:rsidR="00000000" w:rsidDel="00000000" w:rsidP="00000000" w:rsidRDefault="00000000" w:rsidRPr="00000000" w14:paraId="0000032B">
      <w:pPr>
        <w:spacing w:line="360" w:lineRule="auto"/>
        <w:jc w:val="both"/>
        <w:rPr/>
      </w:pPr>
      <w:r w:rsidDel="00000000" w:rsidR="00000000" w:rsidRPr="00000000">
        <w:rPr>
          <w:rtl w:val="0"/>
        </w:rPr>
        <w:t xml:space="preserve">The gun must be held in such a way that the pressure of the flame prevents the melt from dripping, therefore it is recommended to hold a minimum amount of melt. Body parts (head, shoulders) must be protected against dripping. If a suture with a larger cross-section is to be made, it is advisable to plan a multi-layered suture, avoiding the collapse of the larger scar bath. The angle of the pistol with the plate is almost 90</w:t>
      </w:r>
      <w:r w:rsidDel="00000000" w:rsidR="00000000" w:rsidRPr="00000000">
        <w:rPr>
          <w:vertAlign w:val="superscript"/>
          <w:rtl w:val="0"/>
        </w:rPr>
        <w:t xml:space="preserve">o</w:t>
      </w:r>
      <w:r w:rsidDel="00000000" w:rsidR="00000000" w:rsidRPr="00000000">
        <w:rPr>
          <w:rtl w:val="0"/>
        </w:rPr>
        <w:t xml:space="preserve">, that of the stick is 45</w:t>
      </w:r>
      <w:r w:rsidDel="00000000" w:rsidR="00000000" w:rsidRPr="00000000">
        <w:rPr>
          <w:vertAlign w:val="superscript"/>
          <w:rtl w:val="0"/>
        </w:rPr>
        <w:t xml:space="preserve">o</w:t>
      </w:r>
      <w:r w:rsidDel="00000000" w:rsidR="00000000" w:rsidRPr="00000000">
        <w:rPr>
          <w:rtl w:val="0"/>
        </w:rPr>
        <w:t xml:space="preserve">. The guidance of the stick is shown in the enlarged part of the figure.  From time to time, the stick has to be moved all the way to the base opening, because then the spilled material parts are pushed to the other side by the flame, thus forming a slightly convex seam there. The working time of overhead welding is approx. It is 40...50% longer, and the gas consumption is 15...20% lower than when welding a sheet of similar thickness in a horizontal position.</w:t>
      </w:r>
    </w:p>
    <w:p w:rsidR="00000000" w:rsidDel="00000000" w:rsidP="00000000" w:rsidRDefault="00000000" w:rsidRPr="00000000" w14:paraId="0000032C">
      <w:pPr>
        <w:spacing w:line="360" w:lineRule="auto"/>
        <w:jc w:val="both"/>
        <w:rPr/>
      </w:pPr>
      <w:r w:rsidDel="00000000" w:rsidR="00000000" w:rsidRPr="00000000">
        <w:rPr>
          <w:rtl w:val="0"/>
        </w:rPr>
      </w:r>
    </w:p>
    <w:p w:rsidR="00000000" w:rsidDel="00000000" w:rsidP="00000000" w:rsidRDefault="00000000" w:rsidRPr="00000000" w14:paraId="0000032D">
      <w:pPr>
        <w:spacing w:line="360" w:lineRule="auto"/>
        <w:jc w:val="both"/>
        <w:rPr/>
      </w:pPr>
      <w:r w:rsidDel="00000000" w:rsidR="00000000" w:rsidRPr="00000000">
        <w:rPr>
          <w:b w:val="1"/>
          <w:rtl w:val="0"/>
        </w:rPr>
        <w:t xml:space="preserve">Figure 1.20</w:t>
      </w:r>
      <w:r w:rsidDel="00000000" w:rsidR="00000000" w:rsidRPr="00000000">
        <w:rPr>
          <w:rtl w:val="0"/>
        </w:rPr>
        <w:t xml:space="preserve"> shows the process of butt-welding (PF) jointing of plates on a vertical wall from bottom to top. fig. The vertical position facilitates the melting drops to reach the scar bath, the keyhole opening characteristic of welding appears to the right, so that the correct design of the root can be continuously checked.</w:t>
      </w:r>
    </w:p>
    <w:p w:rsidR="00000000" w:rsidDel="00000000" w:rsidP="00000000" w:rsidRDefault="00000000" w:rsidRPr="00000000" w14:paraId="0000032E">
      <w:pPr>
        <w:spacing w:line="360" w:lineRule="auto"/>
        <w:jc w:val="both"/>
        <w:rPr/>
      </w:pPr>
      <w:r w:rsidDel="00000000" w:rsidR="00000000" w:rsidRPr="00000000">
        <w:rPr>
          <w:rtl w:val="0"/>
        </w:rPr>
      </w:r>
    </w:p>
    <w:p w:rsidR="00000000" w:rsidDel="00000000" w:rsidP="00000000" w:rsidRDefault="00000000" w:rsidRPr="00000000" w14:paraId="0000032F">
      <w:pPr>
        <w:spacing w:after="280" w:before="280" w:lineRule="auto"/>
        <w:jc w:val="center"/>
        <w:rPr/>
      </w:pPr>
      <w:r w:rsidDel="00000000" w:rsidR="00000000" w:rsidRPr="00000000">
        <w:rPr/>
        <w:drawing>
          <wp:inline distB="0" distT="0" distL="0" distR="0">
            <wp:extent cx="2552953" cy="1081040"/>
            <wp:effectExtent b="0" l="0" r="0" t="0"/>
            <wp:docPr descr="C:\Users\Jani\Downloads\1.22.ábra_ang.jpg" id="76" name="image24.jpg"/>
            <a:graphic>
              <a:graphicData uri="http://schemas.openxmlformats.org/drawingml/2006/picture">
                <pic:pic>
                  <pic:nvPicPr>
                    <pic:cNvPr descr="C:\Users\Jani\Downloads\1.22.ábra_ang.jpg" id="0" name="image24.jpg"/>
                    <pic:cNvPicPr preferRelativeResize="0"/>
                  </pic:nvPicPr>
                  <pic:blipFill>
                    <a:blip r:embed="rId27"/>
                    <a:srcRect b="0" l="0" r="0" t="0"/>
                    <a:stretch>
                      <a:fillRect/>
                    </a:stretch>
                  </pic:blipFill>
                  <pic:spPr>
                    <a:xfrm>
                      <a:off x="0" y="0"/>
                      <a:ext cx="2552953" cy="1081040"/>
                    </a:xfrm>
                    <a:prstGeom prst="rect"/>
                    <a:ln/>
                  </pic:spPr>
                </pic:pic>
              </a:graphicData>
            </a:graphic>
          </wp:inline>
        </w:drawing>
      </w:r>
      <w:r w:rsidDel="00000000" w:rsidR="00000000" w:rsidRPr="00000000">
        <w:rPr>
          <w:rtl w:val="0"/>
        </w:rPr>
      </w:r>
    </w:p>
    <w:p w:rsidR="00000000" w:rsidDel="00000000" w:rsidP="00000000" w:rsidRDefault="00000000" w:rsidRPr="00000000" w14:paraId="00000330">
      <w:pPr>
        <w:spacing w:line="360" w:lineRule="auto"/>
        <w:jc w:val="center"/>
        <w:rPr/>
      </w:pPr>
      <w:r w:rsidDel="00000000" w:rsidR="00000000" w:rsidRPr="00000000">
        <w:rPr>
          <w:b w:val="1"/>
          <w:rtl w:val="0"/>
        </w:rPr>
        <w:t xml:space="preserve">Figure 1.20. </w:t>
      </w:r>
      <w:r w:rsidDel="00000000" w:rsidR="00000000" w:rsidRPr="00000000">
        <w:rPr>
          <w:rtl w:val="0"/>
        </w:rPr>
        <w:t xml:space="preserve">Welding plates vertically from bottom to top</w:t>
      </w:r>
    </w:p>
    <w:p w:rsidR="00000000" w:rsidDel="00000000" w:rsidP="00000000" w:rsidRDefault="00000000" w:rsidRPr="00000000" w14:paraId="00000331">
      <w:pPr>
        <w:spacing w:line="360" w:lineRule="auto"/>
        <w:jc w:val="both"/>
        <w:rPr/>
      </w:pPr>
      <w:r w:rsidDel="00000000" w:rsidR="00000000" w:rsidRPr="00000000">
        <w:rPr>
          <w:rtl w:val="0"/>
        </w:rPr>
        <w:t xml:space="preserve">When butt-joining a rotated pipe with a horizontal axis, one quarter of the pipe diameter must be made in a horizontal position (PA), and then the pipe seam must be made by turning it into this position. At the start, the uniaxiality of the two pipes must be checked. In the case of different thicknesses, if possible, the pipe end with a thicker wall must be cut down to the thinner size (s) in a length of 2s. For the purpose of more reliable root fusion, even the ends of the thin-walled pipes to be welded must be sharpened in a V shape so that the process can be better observed. On pipes with a small diameter, the flame also heats the other side of the pipe, so a lower flame intensity must be set than when welding plates of the same thickness. Root flow narrows the cross-section, which can cause flow loss in the pipeline and worsen the operating conditions.</w:t>
      </w:r>
    </w:p>
    <w:p w:rsidR="00000000" w:rsidDel="00000000" w:rsidP="00000000" w:rsidRDefault="00000000" w:rsidRPr="00000000" w14:paraId="00000332">
      <w:pPr>
        <w:spacing w:line="360" w:lineRule="auto"/>
        <w:jc w:val="both"/>
        <w:rPr/>
      </w:pPr>
      <w:r w:rsidDel="00000000" w:rsidR="00000000" w:rsidRPr="00000000">
        <w:rPr>
          <w:rtl w:val="0"/>
        </w:rPr>
        <w:t xml:space="preserve">When butt-joining a non-rotated pipe with a horizontal axis, horizontal, vertical and overhead positions can be found within a circular seam (</w:t>
      </w:r>
      <w:r w:rsidDel="00000000" w:rsidR="00000000" w:rsidRPr="00000000">
        <w:rPr>
          <w:b w:val="1"/>
          <w:rtl w:val="0"/>
        </w:rPr>
        <w:t xml:space="preserve">Figure 1.21</w:t>
      </w:r>
      <w:r w:rsidDel="00000000" w:rsidR="00000000" w:rsidRPr="00000000">
        <w:rPr>
          <w:rtl w:val="0"/>
        </w:rPr>
        <w:t xml:space="preserve">). When stringing the pipes, care must be taken to ensure that the pipes remain uniaxial. The pipes must be connected in three places, at 120</w:t>
      </w:r>
      <w:r w:rsidDel="00000000" w:rsidR="00000000" w:rsidRPr="00000000">
        <w:rPr>
          <w:vertAlign w:val="superscript"/>
          <w:rtl w:val="0"/>
        </w:rPr>
        <w:t xml:space="preserve">o </w:t>
      </w:r>
      <w:r w:rsidDel="00000000" w:rsidR="00000000" w:rsidRPr="00000000">
        <w:rPr>
          <w:rtl w:val="0"/>
        </w:rPr>
        <w:t xml:space="preserve">from each other. The welding must be started at the vertical tangent of the pipe and made by welding to the right in 1/8 of the pipe's circumference (according to arrow 1). After that, the pipe must be turned back by 45</w:t>
      </w:r>
      <w:r w:rsidDel="00000000" w:rsidR="00000000" w:rsidRPr="00000000">
        <w:rPr>
          <w:vertAlign w:val="superscript"/>
          <w:rtl w:val="0"/>
        </w:rPr>
        <w:t xml:space="preserve">o</w:t>
      </w:r>
      <w:r w:rsidDel="00000000" w:rsidR="00000000" w:rsidRPr="00000000">
        <w:rPr>
          <w:rtl w:val="0"/>
        </w:rPr>
        <w:t xml:space="preserve"> (according to the 2 arrows) and the operation continued. Thus, the circular seam is completed in eight parts.</w:t>
      </w:r>
    </w:p>
    <w:p w:rsidR="00000000" w:rsidDel="00000000" w:rsidP="00000000" w:rsidRDefault="00000000" w:rsidRPr="00000000" w14:paraId="00000333">
      <w:pPr>
        <w:spacing w:line="360" w:lineRule="auto"/>
        <w:jc w:val="both"/>
        <w:rPr/>
      </w:pPr>
      <w:r w:rsidDel="00000000" w:rsidR="00000000" w:rsidRPr="00000000">
        <w:rPr>
          <w:rtl w:val="0"/>
        </w:rPr>
      </w:r>
    </w:p>
    <w:p w:rsidR="00000000" w:rsidDel="00000000" w:rsidP="00000000" w:rsidRDefault="00000000" w:rsidRPr="00000000" w14:paraId="00000334">
      <w:pPr>
        <w:spacing w:after="280" w:before="280" w:lineRule="auto"/>
        <w:jc w:val="center"/>
        <w:rPr/>
      </w:pPr>
      <w:r w:rsidDel="00000000" w:rsidR="00000000" w:rsidRPr="00000000">
        <w:rPr/>
        <w:drawing>
          <wp:inline distB="0" distT="0" distL="0" distR="0">
            <wp:extent cx="2528375" cy="2588435"/>
            <wp:effectExtent b="0" l="0" r="0" t="0"/>
            <wp:docPr descr="C:\Users\Jani\Downloads\1.23.ábra_ang.jpg" id="51" name="image10.jpg"/>
            <a:graphic>
              <a:graphicData uri="http://schemas.openxmlformats.org/drawingml/2006/picture">
                <pic:pic>
                  <pic:nvPicPr>
                    <pic:cNvPr descr="C:\Users\Jani\Downloads\1.23.ábra_ang.jpg" id="0" name="image10.jpg"/>
                    <pic:cNvPicPr preferRelativeResize="0"/>
                  </pic:nvPicPr>
                  <pic:blipFill>
                    <a:blip r:embed="rId28"/>
                    <a:srcRect b="0" l="0" r="0" t="0"/>
                    <a:stretch>
                      <a:fillRect/>
                    </a:stretch>
                  </pic:blipFill>
                  <pic:spPr>
                    <a:xfrm>
                      <a:off x="0" y="0"/>
                      <a:ext cx="2528375" cy="2588435"/>
                    </a:xfrm>
                    <a:prstGeom prst="rect"/>
                    <a:ln/>
                  </pic:spPr>
                </pic:pic>
              </a:graphicData>
            </a:graphic>
          </wp:inline>
        </w:drawing>
      </w:r>
      <w:r w:rsidDel="00000000" w:rsidR="00000000" w:rsidRPr="00000000">
        <w:rPr>
          <w:rtl w:val="0"/>
        </w:rPr>
      </w:r>
    </w:p>
    <w:p w:rsidR="00000000" w:rsidDel="00000000" w:rsidP="00000000" w:rsidRDefault="00000000" w:rsidRPr="00000000" w14:paraId="00000335">
      <w:pPr>
        <w:spacing w:line="360" w:lineRule="auto"/>
        <w:jc w:val="center"/>
        <w:rPr/>
      </w:pPr>
      <w:r w:rsidDel="00000000" w:rsidR="00000000" w:rsidRPr="00000000">
        <w:rPr>
          <w:b w:val="1"/>
          <w:rtl w:val="0"/>
        </w:rPr>
        <w:t xml:space="preserve">Figure 1.21. </w:t>
      </w:r>
      <w:r w:rsidDel="00000000" w:rsidR="00000000" w:rsidRPr="00000000">
        <w:rPr>
          <w:rtl w:val="0"/>
        </w:rPr>
        <w:t xml:space="preserve">Welding positions and welding sequence when welding non-rotated pipes</w:t>
      </w:r>
    </w:p>
    <w:p w:rsidR="00000000" w:rsidDel="00000000" w:rsidP="00000000" w:rsidRDefault="00000000" w:rsidRPr="00000000" w14:paraId="00000336">
      <w:pPr>
        <w:spacing w:line="360" w:lineRule="auto"/>
        <w:jc w:val="center"/>
        <w:rPr/>
      </w:pPr>
      <w:r w:rsidDel="00000000" w:rsidR="00000000" w:rsidRPr="00000000">
        <w:rPr>
          <w:rtl w:val="0"/>
        </w:rPr>
        <w:t xml:space="preserve">a) welding sequence on the spatial image of the pipe; b) the preparation of the pipes and the situations that occur</w:t>
      </w:r>
    </w:p>
    <w:p w:rsidR="00000000" w:rsidDel="00000000" w:rsidP="00000000" w:rsidRDefault="00000000" w:rsidRPr="00000000" w14:paraId="00000337">
      <w:pPr>
        <w:spacing w:line="360" w:lineRule="auto"/>
        <w:jc w:val="both"/>
        <w:rPr/>
      </w:pPr>
      <w:r w:rsidDel="00000000" w:rsidR="00000000" w:rsidRPr="00000000">
        <w:rPr>
          <w:rtl w:val="0"/>
        </w:rPr>
        <w:t xml:space="preserve">Welding using a mirror is necessary when the welding operation cannot be observed directly. Its application requires a great deal of practice, as all displacements appear in the opposite way in the mirror (</w:t>
      </w:r>
      <w:r w:rsidDel="00000000" w:rsidR="00000000" w:rsidRPr="00000000">
        <w:rPr>
          <w:b w:val="1"/>
          <w:rtl w:val="0"/>
        </w:rPr>
        <w:t xml:space="preserve">Figure 1.22</w:t>
      </w:r>
      <w:r w:rsidDel="00000000" w:rsidR="00000000" w:rsidRPr="00000000">
        <w:rPr>
          <w:rtl w:val="0"/>
        </w:rPr>
        <w:t xml:space="preserve">). The mirror should be positioned so that the field of vision is large. The welder must work concentrating on the mirror, nothing can distract him from the mirror.</w:t>
      </w:r>
    </w:p>
    <w:p w:rsidR="00000000" w:rsidDel="00000000" w:rsidP="00000000" w:rsidRDefault="00000000" w:rsidRPr="00000000" w14:paraId="00000338">
      <w:pPr>
        <w:jc w:val="center"/>
        <w:rPr>
          <w:b w:val="1"/>
        </w:rPr>
      </w:pPr>
      <w:r w:rsidDel="00000000" w:rsidR="00000000" w:rsidRPr="00000000">
        <w:rPr>
          <w:rtl w:val="0"/>
        </w:rPr>
      </w:r>
    </w:p>
    <w:p w:rsidR="00000000" w:rsidDel="00000000" w:rsidP="00000000" w:rsidRDefault="00000000" w:rsidRPr="00000000" w14:paraId="00000339">
      <w:pPr>
        <w:spacing w:after="280" w:before="280" w:lineRule="auto"/>
        <w:jc w:val="center"/>
        <w:rPr/>
      </w:pPr>
      <w:r w:rsidDel="00000000" w:rsidR="00000000" w:rsidRPr="00000000">
        <w:rPr/>
        <w:drawing>
          <wp:inline distB="0" distT="0" distL="0" distR="0">
            <wp:extent cx="2806707" cy="2929916"/>
            <wp:effectExtent b="0" l="0" r="0" t="0"/>
            <wp:docPr descr="C:\Users\Jani\Downloads\1.24.ábra_ang.jpg" id="52" name="image4.jpg"/>
            <a:graphic>
              <a:graphicData uri="http://schemas.openxmlformats.org/drawingml/2006/picture">
                <pic:pic>
                  <pic:nvPicPr>
                    <pic:cNvPr descr="C:\Users\Jani\Downloads\1.24.ábra_ang.jpg" id="0" name="image4.jpg"/>
                    <pic:cNvPicPr preferRelativeResize="0"/>
                  </pic:nvPicPr>
                  <pic:blipFill>
                    <a:blip r:embed="rId29"/>
                    <a:srcRect b="0" l="0" r="0" t="0"/>
                    <a:stretch>
                      <a:fillRect/>
                    </a:stretch>
                  </pic:blipFill>
                  <pic:spPr>
                    <a:xfrm>
                      <a:off x="0" y="0"/>
                      <a:ext cx="2806707" cy="2929916"/>
                    </a:xfrm>
                    <a:prstGeom prst="rect"/>
                    <a:ln/>
                  </pic:spPr>
                </pic:pic>
              </a:graphicData>
            </a:graphic>
          </wp:inline>
        </w:drawing>
      </w:r>
      <w:r w:rsidDel="00000000" w:rsidR="00000000" w:rsidRPr="00000000">
        <w:rPr>
          <w:rtl w:val="0"/>
        </w:rPr>
      </w:r>
    </w:p>
    <w:p w:rsidR="00000000" w:rsidDel="00000000" w:rsidP="00000000" w:rsidRDefault="00000000" w:rsidRPr="00000000" w14:paraId="0000033A">
      <w:pPr>
        <w:jc w:val="center"/>
        <w:rPr>
          <w:b w:val="1"/>
        </w:rPr>
      </w:pPr>
      <w:r w:rsidDel="00000000" w:rsidR="00000000" w:rsidRPr="00000000">
        <w:rPr>
          <w:rtl w:val="0"/>
        </w:rPr>
      </w:r>
    </w:p>
    <w:p w:rsidR="00000000" w:rsidDel="00000000" w:rsidP="00000000" w:rsidRDefault="00000000" w:rsidRPr="00000000" w14:paraId="0000033B">
      <w:pPr>
        <w:jc w:val="center"/>
        <w:rPr/>
      </w:pPr>
      <w:r w:rsidDel="00000000" w:rsidR="00000000" w:rsidRPr="00000000">
        <w:rPr>
          <w:b w:val="1"/>
          <w:rtl w:val="0"/>
        </w:rPr>
        <w:t xml:space="preserve">Figure 1.22. </w:t>
      </w:r>
      <w:r w:rsidDel="00000000" w:rsidR="00000000" w:rsidRPr="00000000">
        <w:rPr>
          <w:rtl w:val="0"/>
        </w:rPr>
        <w:t xml:space="preserve">Welding using a mirror</w:t>
      </w:r>
    </w:p>
    <w:p w:rsidR="00000000" w:rsidDel="00000000" w:rsidP="00000000" w:rsidRDefault="00000000" w:rsidRPr="00000000" w14:paraId="0000033C">
      <w:pPr>
        <w:jc w:val="center"/>
        <w:rPr/>
      </w:pPr>
      <w:r w:rsidDel="00000000" w:rsidR="00000000" w:rsidRPr="00000000">
        <w:rPr>
          <w:rtl w:val="0"/>
        </w:rPr>
        <w:t xml:space="preserve">a) arrangement of welding; b) bendable burner stems; c) magnetic mirror</w:t>
      </w:r>
    </w:p>
    <w:p w:rsidR="00000000" w:rsidDel="00000000" w:rsidP="00000000" w:rsidRDefault="00000000" w:rsidRPr="00000000" w14:paraId="0000033D">
      <w:pPr>
        <w:rPr>
          <w:b w:val="1"/>
        </w:rPr>
      </w:pPr>
      <w:r w:rsidDel="00000000" w:rsidR="00000000" w:rsidRPr="00000000">
        <w:rPr>
          <w:rtl w:val="0"/>
        </w:rPr>
      </w:r>
    </w:p>
    <w:p w:rsidR="00000000" w:rsidDel="00000000" w:rsidP="00000000" w:rsidRDefault="00000000" w:rsidRPr="00000000" w14:paraId="0000033E">
      <w:pPr>
        <w:spacing w:line="360" w:lineRule="auto"/>
        <w:jc w:val="both"/>
        <w:rPr/>
      </w:pPr>
      <w:r w:rsidDel="00000000" w:rsidR="00000000" w:rsidRPr="00000000">
        <w:rPr>
          <w:rtl w:val="0"/>
        </w:rPr>
        <w:t xml:space="preserve">Window welding is used when the distance between the pipe and the wall is too small to be able to perform the welding using a mirror. In such a case, an opening (window) must be cut on the pipe, so that the inaccessible seam can be made from the inside. </w:t>
      </w:r>
    </w:p>
    <w:p w:rsidR="00000000" w:rsidDel="00000000" w:rsidP="00000000" w:rsidRDefault="00000000" w:rsidRPr="00000000" w14:paraId="0000033F">
      <w:pPr>
        <w:spacing w:line="360" w:lineRule="auto"/>
        <w:jc w:val="both"/>
        <w:rPr/>
      </w:pPr>
      <w:r w:rsidDel="00000000" w:rsidR="00000000" w:rsidRPr="00000000">
        <w:rPr>
          <w:rtl w:val="0"/>
        </w:rPr>
      </w:r>
    </w:p>
    <w:p w:rsidR="00000000" w:rsidDel="00000000" w:rsidP="00000000" w:rsidRDefault="00000000" w:rsidRPr="00000000" w14:paraId="00000340">
      <w:pPr>
        <w:rPr>
          <w:b w:val="1"/>
        </w:rPr>
      </w:pPr>
      <w:r w:rsidDel="00000000" w:rsidR="00000000" w:rsidRPr="00000000">
        <w:rPr>
          <w:rtl w:val="0"/>
        </w:rPr>
      </w:r>
    </w:p>
    <w:p w:rsidR="00000000" w:rsidDel="00000000" w:rsidP="00000000" w:rsidRDefault="00000000" w:rsidRPr="00000000" w14:paraId="00000341">
      <w:pPr>
        <w:rPr>
          <w:b w:val="1"/>
        </w:rPr>
      </w:pPr>
      <w:r w:rsidDel="00000000" w:rsidR="00000000" w:rsidRPr="00000000">
        <w:rPr>
          <w:b w:val="1"/>
          <w:rtl w:val="0"/>
        </w:rPr>
        <w:t xml:space="preserve">2.6. Decommissioning the welding equipment</w:t>
      </w:r>
    </w:p>
    <w:p w:rsidR="00000000" w:rsidDel="00000000" w:rsidP="00000000" w:rsidRDefault="00000000" w:rsidRPr="00000000" w14:paraId="00000342">
      <w:pPr>
        <w:rPr>
          <w:b w:val="1"/>
        </w:rPr>
      </w:pPr>
      <w:r w:rsidDel="00000000" w:rsidR="00000000" w:rsidRPr="00000000">
        <w:rPr>
          <w:rtl w:val="0"/>
        </w:rPr>
      </w:r>
    </w:p>
    <w:p w:rsidR="00000000" w:rsidDel="00000000" w:rsidP="00000000" w:rsidRDefault="00000000" w:rsidRPr="00000000" w14:paraId="00000343">
      <w:pPr>
        <w:spacing w:line="360" w:lineRule="auto"/>
        <w:jc w:val="both"/>
        <w:rPr/>
      </w:pPr>
      <w:r w:rsidDel="00000000" w:rsidR="00000000" w:rsidRPr="00000000">
        <w:rPr>
          <w:rtl w:val="0"/>
        </w:rPr>
        <w:t xml:space="preserve">At the end of a given welding job, the welding device must be put out of service. In doing so</w:t>
      </w:r>
    </w:p>
    <w:p w:rsidR="00000000" w:rsidDel="00000000" w:rsidP="00000000" w:rsidRDefault="00000000" w:rsidRPr="00000000" w14:paraId="00000344">
      <w:pPr>
        <w:spacing w:line="360" w:lineRule="auto"/>
        <w:rPr/>
      </w:pPr>
      <w:r w:rsidDel="00000000" w:rsidR="00000000" w:rsidRPr="00000000">
        <w:rPr>
          <w:rtl w:val="0"/>
        </w:rPr>
        <w:t xml:space="preserve">1. The acetylene and oxygen valves of the gun must be closed.</w:t>
      </w:r>
    </w:p>
    <w:p w:rsidR="00000000" w:rsidDel="00000000" w:rsidP="00000000" w:rsidRDefault="00000000" w:rsidRPr="00000000" w14:paraId="00000345">
      <w:pPr>
        <w:spacing w:line="360" w:lineRule="auto"/>
        <w:rPr/>
      </w:pPr>
      <w:r w:rsidDel="00000000" w:rsidR="00000000" w:rsidRPr="00000000">
        <w:rPr>
          <w:rtl w:val="0"/>
        </w:rPr>
        <w:t xml:space="preserve">2. The valves of the gas cylinders must be closed.</w:t>
      </w:r>
    </w:p>
    <w:p w:rsidR="00000000" w:rsidDel="00000000" w:rsidP="00000000" w:rsidRDefault="00000000" w:rsidRPr="00000000" w14:paraId="00000346">
      <w:pPr>
        <w:spacing w:line="360" w:lineRule="auto"/>
        <w:rPr/>
      </w:pPr>
      <w:r w:rsidDel="00000000" w:rsidR="00000000" w:rsidRPr="00000000">
        <w:rPr>
          <w:rtl w:val="0"/>
        </w:rPr>
        <w:t xml:space="preserve">3. By opening the oxygen and acetylene valves, the hoses must be relieved and a </w:t>
      </w:r>
    </w:p>
    <w:p w:rsidR="00000000" w:rsidDel="00000000" w:rsidP="00000000" w:rsidRDefault="00000000" w:rsidRPr="00000000" w14:paraId="00000347">
      <w:pPr>
        <w:spacing w:line="360" w:lineRule="auto"/>
        <w:rPr/>
      </w:pPr>
      <w:r w:rsidDel="00000000" w:rsidR="00000000" w:rsidRPr="00000000">
        <w:rPr>
          <w:rtl w:val="0"/>
        </w:rPr>
        <w:t xml:space="preserve">    pressure reducers.</w:t>
      </w:r>
    </w:p>
    <w:p w:rsidR="00000000" w:rsidDel="00000000" w:rsidP="00000000" w:rsidRDefault="00000000" w:rsidRPr="00000000" w14:paraId="00000348">
      <w:pPr>
        <w:spacing w:line="360" w:lineRule="auto"/>
        <w:rPr/>
      </w:pPr>
      <w:r w:rsidDel="00000000" w:rsidR="00000000" w:rsidRPr="00000000">
        <w:rPr>
          <w:rtl w:val="0"/>
        </w:rPr>
        <w:t xml:space="preserve">4. The adjusting screws of both pressure reducers, the diaphragms, must be loosened </w:t>
      </w:r>
    </w:p>
    <w:p w:rsidR="00000000" w:rsidDel="00000000" w:rsidP="00000000" w:rsidRDefault="00000000" w:rsidRPr="00000000" w14:paraId="00000349">
      <w:pPr>
        <w:spacing w:line="360" w:lineRule="auto"/>
        <w:rPr/>
      </w:pPr>
      <w:r w:rsidDel="00000000" w:rsidR="00000000" w:rsidRPr="00000000">
        <w:rPr>
          <w:rtl w:val="0"/>
        </w:rPr>
        <w:t xml:space="preserve">    and for the purpose of relieving the load on the control springs.</w:t>
      </w:r>
    </w:p>
    <w:p w:rsidR="00000000" w:rsidDel="00000000" w:rsidP="00000000" w:rsidRDefault="00000000" w:rsidRPr="00000000" w14:paraId="0000034A">
      <w:pPr>
        <w:spacing w:line="360" w:lineRule="auto"/>
        <w:rPr/>
      </w:pPr>
      <w:r w:rsidDel="00000000" w:rsidR="00000000" w:rsidRPr="00000000">
        <w:rPr>
          <w:rtl w:val="0"/>
        </w:rPr>
        <w:t xml:space="preserve">5. The momentary valve of the pressure reducers and the gun's oxygen and </w:t>
      </w:r>
    </w:p>
    <w:p w:rsidR="00000000" w:rsidDel="00000000" w:rsidP="00000000" w:rsidRDefault="00000000" w:rsidRPr="00000000" w14:paraId="0000034B">
      <w:pPr>
        <w:spacing w:line="360" w:lineRule="auto"/>
        <w:rPr/>
      </w:pPr>
      <w:r w:rsidDel="00000000" w:rsidR="00000000" w:rsidRPr="00000000">
        <w:rPr>
          <w:rtl w:val="0"/>
        </w:rPr>
        <w:t xml:space="preserve">    acetylene valve.</w:t>
      </w:r>
    </w:p>
    <w:p w:rsidR="00000000" w:rsidDel="00000000" w:rsidP="00000000" w:rsidRDefault="00000000" w:rsidRPr="00000000" w14:paraId="0000034C">
      <w:pPr>
        <w:spacing w:line="360" w:lineRule="auto"/>
        <w:rPr/>
      </w:pPr>
      <w:r w:rsidDel="00000000" w:rsidR="00000000" w:rsidRPr="00000000">
        <w:rPr>
          <w:rtl w:val="0"/>
        </w:rPr>
      </w:r>
    </w:p>
    <w:p w:rsidR="00000000" w:rsidDel="00000000" w:rsidP="00000000" w:rsidRDefault="00000000" w:rsidRPr="00000000" w14:paraId="0000034D">
      <w:pPr>
        <w:spacing w:line="360" w:lineRule="auto"/>
        <w:rPr>
          <w:b w:val="1"/>
        </w:rPr>
      </w:pPr>
      <w:r w:rsidDel="00000000" w:rsidR="00000000" w:rsidRPr="00000000">
        <w:rPr>
          <w:b w:val="1"/>
          <w:rtl w:val="0"/>
        </w:rPr>
        <w:t xml:space="preserve">Repeating and checking questions</w:t>
      </w:r>
    </w:p>
    <w:p w:rsidR="00000000" w:rsidDel="00000000" w:rsidP="00000000" w:rsidRDefault="00000000" w:rsidRPr="00000000" w14:paraId="000003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Describe the procedure for commissioning gas welding devices.</w:t>
      </w:r>
      <w:r w:rsidDel="00000000" w:rsidR="00000000" w:rsidRPr="00000000">
        <w:rPr>
          <w:rtl w:val="0"/>
        </w:rPr>
      </w:r>
    </w:p>
    <w:p w:rsidR="00000000" w:rsidDel="00000000" w:rsidP="00000000" w:rsidRDefault="00000000" w:rsidRPr="00000000" w14:paraId="000003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parts does an acetylene-oxygen flame consist of?</w:t>
      </w:r>
      <w:r w:rsidDel="00000000" w:rsidR="00000000" w:rsidRPr="00000000">
        <w:rPr>
          <w:rtl w:val="0"/>
        </w:rPr>
      </w:r>
    </w:p>
    <w:p w:rsidR="00000000" w:rsidDel="00000000" w:rsidP="00000000" w:rsidRDefault="00000000" w:rsidRPr="00000000" w14:paraId="000003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combustion processes take place in a welding flame?</w:t>
      </w:r>
      <w:r w:rsidDel="00000000" w:rsidR="00000000" w:rsidRPr="00000000">
        <w:rPr>
          <w:rtl w:val="0"/>
        </w:rPr>
      </w:r>
    </w:p>
    <w:p w:rsidR="00000000" w:rsidDel="00000000" w:rsidP="00000000" w:rsidRDefault="00000000" w:rsidRPr="00000000" w14:paraId="000003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Describe the types of welding flame and their application.</w:t>
      </w:r>
      <w:r w:rsidDel="00000000" w:rsidR="00000000" w:rsidRPr="00000000">
        <w:rPr>
          <w:rtl w:val="0"/>
        </w:rPr>
      </w:r>
    </w:p>
    <w:p w:rsidR="00000000" w:rsidDel="00000000" w:rsidP="00000000" w:rsidRDefault="00000000" w:rsidRPr="00000000" w14:paraId="000003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elements does the non-alloy according to the international standard contain, or weakly alloy steel welding rod?</w:t>
      </w:r>
    </w:p>
    <w:p w:rsidR="00000000" w:rsidDel="00000000" w:rsidP="00000000" w:rsidRDefault="00000000" w:rsidRPr="00000000" w14:paraId="000003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Explain with a diagram the left used in different positions for steels welding!</w:t>
      </w:r>
    </w:p>
    <w:p w:rsidR="00000000" w:rsidDel="00000000" w:rsidP="00000000" w:rsidRDefault="00000000" w:rsidRPr="00000000" w14:paraId="000003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advantages of welding to the left, or disadvantages?</w:t>
      </w:r>
      <w:r w:rsidDel="00000000" w:rsidR="00000000" w:rsidRPr="00000000">
        <w:rPr>
          <w:rtl w:val="0"/>
        </w:rPr>
      </w:r>
    </w:p>
    <w:p w:rsidR="00000000" w:rsidDel="00000000" w:rsidP="00000000" w:rsidRDefault="00000000" w:rsidRPr="00000000" w14:paraId="000003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a diagram, explain the right used in different situations for steels welding!</w:t>
      </w:r>
    </w:p>
    <w:p w:rsidR="00000000" w:rsidDel="00000000" w:rsidP="00000000" w:rsidRDefault="00000000" w:rsidRPr="00000000" w14:paraId="000003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advantages of welding to the right, or disadvantages?</w:t>
      </w:r>
    </w:p>
    <w:p w:rsidR="00000000" w:rsidDel="00000000" w:rsidP="00000000" w:rsidRDefault="00000000" w:rsidRPr="00000000" w14:paraId="000003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diagrams to demonstrate at least the holding and driving of the baton and pistol 3 different positions!</w:t>
      </w:r>
    </w:p>
    <w:p w:rsidR="00000000" w:rsidDel="00000000" w:rsidP="00000000" w:rsidRDefault="00000000" w:rsidRPr="00000000" w14:paraId="00000358">
      <w:pPr>
        <w:spacing w:line="360" w:lineRule="auto"/>
        <w:jc w:val="both"/>
        <w:rPr>
          <w:b w:val="1"/>
        </w:rPr>
      </w:pPr>
      <w:r w:rsidDel="00000000" w:rsidR="00000000" w:rsidRPr="00000000">
        <w:rPr>
          <w:rtl w:val="0"/>
        </w:rPr>
      </w:r>
    </w:p>
    <w:p w:rsidR="00000000" w:rsidDel="00000000" w:rsidP="00000000" w:rsidRDefault="00000000" w:rsidRPr="00000000" w14:paraId="00000359">
      <w:pPr>
        <w:spacing w:line="360" w:lineRule="auto"/>
        <w:jc w:val="both"/>
        <w:rPr>
          <w:b w:val="1"/>
        </w:rPr>
      </w:pPr>
      <w:r w:rsidDel="00000000" w:rsidR="00000000" w:rsidRPr="00000000">
        <w:rPr>
          <w:b w:val="1"/>
          <w:rtl w:val="0"/>
        </w:rPr>
        <w:t xml:space="preserve">3. GAS WELDING OF METALS</w:t>
      </w:r>
    </w:p>
    <w:p w:rsidR="00000000" w:rsidDel="00000000" w:rsidP="00000000" w:rsidRDefault="00000000" w:rsidRPr="00000000" w14:paraId="0000035A">
      <w:pPr>
        <w:spacing w:line="360" w:lineRule="auto"/>
        <w:jc w:val="both"/>
        <w:rPr/>
      </w:pPr>
      <w:r w:rsidDel="00000000" w:rsidR="00000000" w:rsidRPr="00000000">
        <w:rPr>
          <w:rtl w:val="0"/>
        </w:rPr>
      </w:r>
    </w:p>
    <w:p w:rsidR="00000000" w:rsidDel="00000000" w:rsidP="00000000" w:rsidRDefault="00000000" w:rsidRPr="00000000" w14:paraId="0000035B">
      <w:pPr>
        <w:spacing w:line="360" w:lineRule="auto"/>
        <w:jc w:val="both"/>
        <w:rPr>
          <w:b w:val="1"/>
        </w:rPr>
      </w:pPr>
      <w:r w:rsidDel="00000000" w:rsidR="00000000" w:rsidRPr="00000000">
        <w:rPr>
          <w:b w:val="1"/>
          <w:rtl w:val="0"/>
        </w:rPr>
        <w:t xml:space="preserve">3.1. Welding of steels</w:t>
      </w:r>
    </w:p>
    <w:p w:rsidR="00000000" w:rsidDel="00000000" w:rsidP="00000000" w:rsidRDefault="00000000" w:rsidRPr="00000000" w14:paraId="0000035C">
      <w:pPr>
        <w:spacing w:line="360" w:lineRule="auto"/>
        <w:jc w:val="both"/>
        <w:rPr/>
      </w:pPr>
      <w:r w:rsidDel="00000000" w:rsidR="00000000" w:rsidRPr="00000000">
        <w:rPr>
          <w:rtl w:val="0"/>
        </w:rPr>
        <w:t xml:space="preserve">Unalloyed mild steels with a low C content can be easily and well welded. The weldability of mild steel deteriorates if the steel is poorly deoxidized, contaminated with non-metallic inclusions, contains a large amount of dissolved gases and polluting elements, e.g. phosphorus and sulfur. In the case of a neutral flame, a Si content of more than 0.2% interferes with gas welding, because the silicon can cause spattering during melting. </w:t>
      </w:r>
    </w:p>
    <w:p w:rsidR="00000000" w:rsidDel="00000000" w:rsidP="00000000" w:rsidRDefault="00000000" w:rsidRPr="00000000" w14:paraId="0000035D">
      <w:pPr>
        <w:spacing w:line="360" w:lineRule="auto"/>
        <w:jc w:val="both"/>
        <w:rPr/>
      </w:pPr>
      <w:r w:rsidDel="00000000" w:rsidR="00000000" w:rsidRPr="00000000">
        <w:rPr>
          <w:rtl w:val="0"/>
        </w:rPr>
        <w:t xml:space="preserve">Under normal welding conditions, preheating is not required if the elements present in the steel do not exceed the following values: C 0.2-0.25%, Mn 0.8%, Cr 0.2%, Mo 0.2 %, Ni 1-3 %. If the C content is greater than 0.25%, it is advisable to apply preheating even under normal welding conditions, in order to reduce heat dissipation and cooling (hardness).</w:t>
      </w:r>
    </w:p>
    <w:p w:rsidR="00000000" w:rsidDel="00000000" w:rsidP="00000000" w:rsidRDefault="00000000" w:rsidRPr="00000000" w14:paraId="0000035E">
      <w:pPr>
        <w:spacing w:line="360" w:lineRule="auto"/>
        <w:rPr/>
      </w:pPr>
      <w:r w:rsidDel="00000000" w:rsidR="00000000" w:rsidRPr="00000000">
        <w:rPr>
          <w:rtl w:val="0"/>
        </w:rPr>
        <w:t xml:space="preserve">Higher carbon content, or there may be a risk of hardening when welding alloyed steels. Welding is only reliable if the hardening of the seam and its surroundings is not significant. If the degree of hardening reaches 350 Vickers hardness, the risk of cracking increases. The increase in hardness is usually the result of rapid cooling, it is advisable to use preheating to reduce it.</w:t>
      </w:r>
    </w:p>
    <w:p w:rsidR="00000000" w:rsidDel="00000000" w:rsidP="00000000" w:rsidRDefault="00000000" w:rsidRPr="00000000" w14:paraId="0000035F">
      <w:pPr>
        <w:rPr>
          <w:b w:val="1"/>
        </w:rPr>
      </w:pP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 Cast iron welding</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Cast iron is brittle, has low elongation, and cannot be shaped. Even uneven heating can cause cracks and breaks in the structure of cast iron. The toughness and shape-changing ability of cast iron is only approx. At temperatures above 600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it will be large enough to withstand the deformation associated with continuous welding. Therefore, by preheating the casting to 600-700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during gas welding, the so-called welded with a hot process.</w:t>
      </w:r>
    </w:p>
    <w:p w:rsidR="00000000" w:rsidDel="00000000" w:rsidP="00000000" w:rsidRDefault="00000000" w:rsidRPr="00000000" w14:paraId="00000362">
      <w:pPr>
        <w:spacing w:line="360" w:lineRule="auto"/>
        <w:jc w:val="both"/>
        <w:rPr/>
      </w:pPr>
      <w:sdt>
        <w:sdtPr>
          <w:id w:val="499464164"/>
          <w:tag w:val="goog_rdk_32"/>
        </w:sdtPr>
        <w:sdtContent>
          <w:r w:rsidDel="00000000" w:rsidR="00000000" w:rsidRPr="00000000">
            <w:rPr>
              <w:rFonts w:ascii="Gungsuh" w:cs="Gungsuh" w:eastAsia="Gungsuh" w:hAnsi="Gungsuh"/>
              <w:rtl w:val="0"/>
            </w:rPr>
            <w:t xml:space="preserve">The composition of the filler material is close to that of the base material, so the strength properties of the bond are also similar. The welding rod used for welding gray iron and malleable cast iron can have a composition similar to that of the cast iron, with 3−4% C and 2.5−3.5% Si content. Their surface should be rust- and sand-free, metal-clean, their fracture should be even-grained, and free of slag inclusions. General dimensions of the stick: at Ø 4−5 mm approx. 600 mm long, for Ø 6−16 mm approx. 800 mm long. A solvent must be used to dissolve the surface oxide layer. To dissolve the oxides and transfer them to the slag, caustic soda (to transfer the acidic silicon dioxide to the slag), acidic borax and boric acid (to bind the basic oxides) are best.</w:t>
          </w:r>
        </w:sdtContent>
      </w:sdt>
    </w:p>
    <w:p w:rsidR="00000000" w:rsidDel="00000000" w:rsidP="00000000" w:rsidRDefault="00000000" w:rsidRPr="00000000" w14:paraId="00000363">
      <w:pPr>
        <w:spacing w:line="360" w:lineRule="auto"/>
        <w:jc w:val="both"/>
        <w:rPr/>
      </w:pPr>
      <w:r w:rsidDel="00000000" w:rsidR="00000000" w:rsidRPr="00000000">
        <w:rPr>
          <w:rtl w:val="0"/>
        </w:rPr>
      </w:r>
    </w:p>
    <w:p w:rsidR="00000000" w:rsidDel="00000000" w:rsidP="00000000" w:rsidRDefault="00000000" w:rsidRPr="00000000" w14:paraId="00000364">
      <w:pPr>
        <w:spacing w:line="360" w:lineRule="auto"/>
        <w:jc w:val="both"/>
        <w:rPr/>
      </w:pPr>
      <w:r w:rsidDel="00000000" w:rsidR="00000000" w:rsidRPr="00000000">
        <w:rPr>
          <w:rtl w:val="0"/>
        </w:rPr>
        <w:t xml:space="preserve">Due to the high brittleness of the casting, the rate of heating up to the preheating temperature can be no more than 100</w:t>
      </w:r>
      <w:r w:rsidDel="00000000" w:rsidR="00000000" w:rsidRPr="00000000">
        <w:rPr>
          <w:vertAlign w:val="superscript"/>
          <w:rtl w:val="0"/>
        </w:rPr>
        <w:t xml:space="preserve">o</w:t>
      </w:r>
      <w:r w:rsidDel="00000000" w:rsidR="00000000" w:rsidRPr="00000000">
        <w:rPr>
          <w:rtl w:val="0"/>
        </w:rPr>
        <w:t xml:space="preserve">C/h, after the welding is completed, an equalizing temperature of 0.5-1 hour is required. The cooling rate must not exceed 100</w:t>
      </w:r>
      <w:r w:rsidDel="00000000" w:rsidR="00000000" w:rsidRPr="00000000">
        <w:rPr>
          <w:vertAlign w:val="superscript"/>
          <w:rtl w:val="0"/>
        </w:rPr>
        <w:t xml:space="preserve">o</w:t>
      </w:r>
      <w:r w:rsidDel="00000000" w:rsidR="00000000" w:rsidRPr="00000000">
        <w:rPr>
          <w:rtl w:val="0"/>
        </w:rPr>
        <w:t xml:space="preserve">C/h. Given that the bath solidifies slowly, guards are often used to prevent leakage. </w:t>
      </w:r>
    </w:p>
    <w:p w:rsidR="00000000" w:rsidDel="00000000" w:rsidP="00000000" w:rsidRDefault="00000000" w:rsidRPr="00000000" w14:paraId="00000365">
      <w:pPr>
        <w:spacing w:line="360" w:lineRule="auto"/>
        <w:jc w:val="both"/>
        <w:rPr/>
      </w:pPr>
      <w:r w:rsidDel="00000000" w:rsidR="00000000" w:rsidRPr="00000000">
        <w:rPr>
          <w:rtl w:val="0"/>
        </w:rPr>
      </w:r>
    </w:p>
    <w:p w:rsidR="00000000" w:rsidDel="00000000" w:rsidP="00000000" w:rsidRDefault="00000000" w:rsidRPr="00000000" w14:paraId="00000366">
      <w:pPr>
        <w:spacing w:line="360" w:lineRule="auto"/>
        <w:jc w:val="both"/>
        <w:rPr>
          <w:b w:val="1"/>
        </w:rPr>
      </w:pPr>
      <w:r w:rsidDel="00000000" w:rsidR="00000000" w:rsidRPr="00000000">
        <w:rPr>
          <w:b w:val="1"/>
          <w:rtl w:val="0"/>
        </w:rPr>
        <w:t xml:space="preserve">3.3. Welding of aluminum and its alloys</w:t>
      </w:r>
    </w:p>
    <w:p w:rsidR="00000000" w:rsidDel="00000000" w:rsidP="00000000" w:rsidRDefault="00000000" w:rsidRPr="00000000" w14:paraId="00000367">
      <w:pPr>
        <w:spacing w:line="360" w:lineRule="auto"/>
        <w:jc w:val="both"/>
        <w:rPr/>
      </w:pPr>
      <w:r w:rsidDel="00000000" w:rsidR="00000000" w:rsidRPr="00000000">
        <w:rPr>
          <w:rtl w:val="0"/>
        </w:rPr>
        <w:t xml:space="preserve">When gas welding unalloyed aluminum, it must be taken into account that</w:t>
      </w:r>
    </w:p>
    <w:p w:rsidR="00000000" w:rsidDel="00000000" w:rsidP="00000000" w:rsidRDefault="00000000" w:rsidRPr="00000000" w14:paraId="00000368">
      <w:pPr>
        <w:spacing w:line="360" w:lineRule="auto"/>
        <w:jc w:val="both"/>
        <w:rPr/>
      </w:pPr>
      <w:r w:rsidDel="00000000" w:rsidR="00000000" w:rsidRPr="00000000">
        <w:rPr>
          <w:rtl w:val="0"/>
        </w:rPr>
        <w:t xml:space="preserve">When welding aluminum, the following must be taken into account:</w:t>
      </w:r>
    </w:p>
    <w:p w:rsidR="00000000" w:rsidDel="00000000" w:rsidP="00000000" w:rsidRDefault="00000000" w:rsidRPr="00000000" w14:paraId="00000369">
      <w:pPr>
        <w:spacing w:line="360" w:lineRule="auto"/>
        <w:jc w:val="both"/>
        <w:rPr/>
      </w:pPr>
      <w:r w:rsidDel="00000000" w:rsidR="00000000" w:rsidRPr="00000000">
        <w:rPr>
          <w:rtl w:val="0"/>
        </w:rPr>
        <w:t xml:space="preserve">- the welding process does not cause discoloration,</w:t>
      </w:r>
    </w:p>
    <w:p w:rsidR="00000000" w:rsidDel="00000000" w:rsidP="00000000" w:rsidRDefault="00000000" w:rsidRPr="00000000" w14:paraId="0000036A">
      <w:pPr>
        <w:spacing w:line="360" w:lineRule="auto"/>
        <w:jc w:val="both"/>
        <w:rPr/>
      </w:pPr>
      <w:r w:rsidDel="00000000" w:rsidR="00000000" w:rsidRPr="00000000">
        <w:rPr>
          <w:rtl w:val="0"/>
        </w:rPr>
        <w:t xml:space="preserve">- in its swollen state, it greedily swallows hydrogen (carbon monoxide in the flame core </w:t>
      </w:r>
    </w:p>
    <w:p w:rsidR="00000000" w:rsidDel="00000000" w:rsidP="00000000" w:rsidRDefault="00000000" w:rsidRPr="00000000" w14:paraId="0000036B">
      <w:pPr>
        <w:spacing w:line="360" w:lineRule="auto"/>
        <w:jc w:val="both"/>
        <w:rPr/>
      </w:pPr>
      <w:r w:rsidDel="00000000" w:rsidR="00000000" w:rsidRPr="00000000">
        <w:rPr>
          <w:rtl w:val="0"/>
        </w:rPr>
        <w:t xml:space="preserve">hydrogen is present), which leads to the porosity of the scar material,</w:t>
      </w:r>
    </w:p>
    <w:p w:rsidR="00000000" w:rsidDel="00000000" w:rsidP="00000000" w:rsidRDefault="00000000" w:rsidRPr="00000000" w14:paraId="0000036C">
      <w:pPr>
        <w:spacing w:line="360" w:lineRule="auto"/>
        <w:jc w:val="both"/>
        <w:rPr/>
      </w:pPr>
      <w:r w:rsidDel="00000000" w:rsidR="00000000" w:rsidRPr="00000000">
        <w:rPr>
          <w:rtl w:val="0"/>
        </w:rPr>
        <w:t xml:space="preserve">- the pre-shaped workpiece softens due to the heat, the grains may become coarser with a given shape,</w:t>
      </w:r>
    </w:p>
    <w:p w:rsidR="00000000" w:rsidDel="00000000" w:rsidP="00000000" w:rsidRDefault="00000000" w:rsidRPr="00000000" w14:paraId="0000036D">
      <w:pPr>
        <w:spacing w:line="360" w:lineRule="auto"/>
        <w:jc w:val="both"/>
        <w:rPr/>
      </w:pPr>
      <w:r w:rsidDel="00000000" w:rsidR="00000000" w:rsidRPr="00000000">
        <w:rPr>
          <w:rtl w:val="0"/>
        </w:rPr>
        <w:t xml:space="preserve">- a solvent must be used to dissolve the oxide.</w:t>
      </w:r>
    </w:p>
    <w:p w:rsidR="00000000" w:rsidDel="00000000" w:rsidP="00000000" w:rsidRDefault="00000000" w:rsidRPr="00000000" w14:paraId="0000036E">
      <w:pPr>
        <w:spacing w:line="360" w:lineRule="auto"/>
        <w:jc w:val="both"/>
        <w:rPr/>
      </w:pPr>
      <w:r w:rsidDel="00000000" w:rsidR="00000000" w:rsidRPr="00000000">
        <w:rPr>
          <w:rtl w:val="0"/>
        </w:rPr>
        <w:t xml:space="preserve">Unalloyed aluminum can be welded well. Before welding, the surface must be cleaned and the oxide layer thinned by acid or alkaline pickling. After pickling, it must be washed, then neutralized with 15-20% nitric acid and finally washed again. Welding is performed with a neutral acetylene-oxygen flame, but a gas-rich flame is also permissible.</w:t>
      </w:r>
    </w:p>
    <w:p w:rsidR="00000000" w:rsidDel="00000000" w:rsidP="00000000" w:rsidRDefault="00000000" w:rsidRPr="00000000" w14:paraId="0000036F">
      <w:pPr>
        <w:spacing w:line="360" w:lineRule="auto"/>
        <w:jc w:val="both"/>
        <w:rPr/>
      </w:pPr>
      <w:r w:rsidDel="00000000" w:rsidR="00000000" w:rsidRPr="00000000">
        <w:rPr>
          <w:rtl w:val="0"/>
        </w:rPr>
      </w:r>
    </w:p>
    <w:p w:rsidR="00000000" w:rsidDel="00000000" w:rsidP="00000000" w:rsidRDefault="00000000" w:rsidRPr="00000000" w14:paraId="00000370">
      <w:pPr>
        <w:spacing w:line="360" w:lineRule="auto"/>
        <w:jc w:val="both"/>
        <w:rPr>
          <w:b w:val="1"/>
        </w:rPr>
      </w:pPr>
      <w:r w:rsidDel="00000000" w:rsidR="00000000" w:rsidRPr="00000000">
        <w:rPr>
          <w:b w:val="1"/>
          <w:rtl w:val="0"/>
        </w:rPr>
        <w:t xml:space="preserve">3.4. Welding of copper and its alloys</w:t>
        <w:tab/>
      </w:r>
    </w:p>
    <w:p w:rsidR="00000000" w:rsidDel="00000000" w:rsidP="00000000" w:rsidRDefault="00000000" w:rsidRPr="00000000" w14:paraId="00000371">
      <w:pPr>
        <w:spacing w:line="360" w:lineRule="auto"/>
        <w:jc w:val="both"/>
        <w:rPr/>
      </w:pPr>
      <w:r w:rsidDel="00000000" w:rsidR="00000000" w:rsidRPr="00000000">
        <w:rPr>
          <w:rtl w:val="0"/>
        </w:rPr>
        <w:t xml:space="preserve">Red copper can be oxide-free, oxide-containing (&lt; 0.1%) or deoxidized with phosphorus. The latter two can be welded well with both bulk and press welding processes. When gas welding, it must be taken into account that</w:t>
      </w:r>
    </w:p>
    <w:p w:rsidR="00000000" w:rsidDel="00000000" w:rsidP="00000000" w:rsidRDefault="00000000" w:rsidRPr="00000000" w14:paraId="00000372">
      <w:pPr>
        <w:spacing w:line="360" w:lineRule="auto"/>
        <w:jc w:val="both"/>
        <w:rPr/>
      </w:pPr>
      <w:r w:rsidDel="00000000" w:rsidR="00000000" w:rsidRPr="00000000">
        <w:rPr>
          <w:rtl w:val="0"/>
        </w:rPr>
        <w:t xml:space="preserve">- the strength of red copper in the annealed state is low (Rm=210-240 MPa), its elongation</w:t>
      </w:r>
    </w:p>
    <w:p w:rsidR="00000000" w:rsidDel="00000000" w:rsidP="00000000" w:rsidRDefault="00000000" w:rsidRPr="00000000" w14:paraId="00000373">
      <w:pPr>
        <w:spacing w:line="360" w:lineRule="auto"/>
        <w:jc w:val="both"/>
        <w:rPr/>
      </w:pPr>
      <w:r w:rsidDel="00000000" w:rsidR="00000000" w:rsidRPr="00000000">
        <w:rPr>
          <w:rtl w:val="0"/>
        </w:rPr>
        <w:t xml:space="preserve">  high (40-48%),</w:t>
      </w:r>
    </w:p>
    <w:p w:rsidR="00000000" w:rsidDel="00000000" w:rsidP="00000000" w:rsidRDefault="00000000" w:rsidRPr="00000000" w14:paraId="00000374">
      <w:pPr>
        <w:spacing w:line="360" w:lineRule="auto"/>
        <w:jc w:val="both"/>
        <w:rPr/>
      </w:pPr>
      <w:r w:rsidDel="00000000" w:rsidR="00000000" w:rsidRPr="00000000">
        <w:rPr>
          <w:rtl w:val="0"/>
        </w:rPr>
        <w:t xml:space="preserve">- in the case of oxide-containing copper, when hydrogen is absorbed (Cu2O + H</w:t>
      </w:r>
      <w:r w:rsidDel="00000000" w:rsidR="00000000" w:rsidRPr="00000000">
        <w:rPr>
          <w:vertAlign w:val="subscript"/>
          <w:rtl w:val="0"/>
        </w:rPr>
        <w:t xml:space="preserve">2</w:t>
      </w:r>
      <w:r w:rsidDel="00000000" w:rsidR="00000000" w:rsidRPr="00000000">
        <w:rPr>
          <w:rtl w:val="0"/>
        </w:rPr>
        <w:t xml:space="preserve">= 2Cu + H</w:t>
      </w:r>
      <w:r w:rsidDel="00000000" w:rsidR="00000000" w:rsidRPr="00000000">
        <w:rPr>
          <w:vertAlign w:val="subscript"/>
          <w:rtl w:val="0"/>
        </w:rPr>
        <w:t xml:space="preserve">2</w:t>
      </w:r>
      <w:r w:rsidDel="00000000" w:rsidR="00000000" w:rsidRPr="00000000">
        <w:rPr>
          <w:rtl w:val="0"/>
        </w:rPr>
        <w:t xml:space="preserve">0) the so-called hydrogen sickness can develop, which is high-pressure water vapor inclusions </w:t>
      </w:r>
    </w:p>
    <w:p w:rsidR="00000000" w:rsidDel="00000000" w:rsidP="00000000" w:rsidRDefault="00000000" w:rsidRPr="00000000" w14:paraId="00000375">
      <w:pPr>
        <w:spacing w:line="360" w:lineRule="auto"/>
        <w:jc w:val="both"/>
        <w:rPr/>
      </w:pPr>
      <w:r w:rsidDel="00000000" w:rsidR="00000000" w:rsidRPr="00000000">
        <w:rPr>
          <w:rtl w:val="0"/>
        </w:rPr>
        <w:t xml:space="preserve">means the formation of</w:t>
      </w:r>
    </w:p>
    <w:p w:rsidR="00000000" w:rsidDel="00000000" w:rsidP="00000000" w:rsidRDefault="00000000" w:rsidRPr="00000000" w14:paraId="00000376">
      <w:pPr>
        <w:spacing w:line="360" w:lineRule="auto"/>
        <w:jc w:val="both"/>
        <w:rPr/>
      </w:pPr>
      <w:r w:rsidDel="00000000" w:rsidR="00000000" w:rsidRPr="00000000">
        <w:rPr>
          <w:rtl w:val="0"/>
        </w:rPr>
        <w:t xml:space="preserve">- copper has a lower melting point with oxygen than copper (1083</w:t>
      </w:r>
      <w:r w:rsidDel="00000000" w:rsidR="00000000" w:rsidRPr="00000000">
        <w:rPr>
          <w:vertAlign w:val="superscript"/>
          <w:rtl w:val="0"/>
        </w:rPr>
        <w:t xml:space="preserve">o</w:t>
      </w:r>
      <w:r w:rsidDel="00000000" w:rsidR="00000000" w:rsidRPr="00000000">
        <w:rPr>
          <w:rtl w:val="0"/>
        </w:rPr>
        <w:t xml:space="preserve">C), the so-called eutectic </w:t>
      </w:r>
    </w:p>
    <w:p w:rsidR="00000000" w:rsidDel="00000000" w:rsidP="00000000" w:rsidRDefault="00000000" w:rsidRPr="00000000" w14:paraId="00000377">
      <w:pPr>
        <w:spacing w:line="360" w:lineRule="auto"/>
        <w:jc w:val="both"/>
        <w:rPr/>
      </w:pPr>
      <w:r w:rsidDel="00000000" w:rsidR="00000000" w:rsidRPr="00000000">
        <w:rPr>
          <w:rtl w:val="0"/>
        </w:rPr>
        <w:t xml:space="preserve">    forms, it precipitates when it cools down and can reduce the toughness of copper,</w:t>
      </w:r>
    </w:p>
    <w:p w:rsidR="00000000" w:rsidDel="00000000" w:rsidP="00000000" w:rsidRDefault="00000000" w:rsidRPr="00000000" w14:paraId="00000378">
      <w:pPr>
        <w:spacing w:line="360" w:lineRule="auto"/>
        <w:jc w:val="both"/>
        <w:rPr/>
      </w:pPr>
      <w:r w:rsidDel="00000000" w:rsidR="00000000" w:rsidRPr="00000000">
        <w:rPr>
          <w:rtl w:val="0"/>
        </w:rPr>
        <w:t xml:space="preserve">- for steel approx. due to its eight times higher thermal conductivity when welding </w:t>
      </w:r>
    </w:p>
    <w:p w:rsidR="00000000" w:rsidDel="00000000" w:rsidP="00000000" w:rsidRDefault="00000000" w:rsidRPr="00000000" w14:paraId="00000379">
      <w:pPr>
        <w:spacing w:line="360" w:lineRule="auto"/>
        <w:jc w:val="both"/>
        <w:rPr/>
      </w:pPr>
      <w:r w:rsidDel="00000000" w:rsidR="00000000" w:rsidRPr="00000000">
        <w:rPr>
          <w:rtl w:val="0"/>
        </w:rPr>
        <w:t xml:space="preserve">    a significantly higher heat input is required.</w:t>
      </w:r>
    </w:p>
    <w:p w:rsidR="00000000" w:rsidDel="00000000" w:rsidP="00000000" w:rsidRDefault="00000000" w:rsidRPr="00000000" w14:paraId="0000037A">
      <w:pPr>
        <w:spacing w:line="360" w:lineRule="auto"/>
        <w:jc w:val="both"/>
        <w:rPr/>
      </w:pPr>
      <w:sdt>
        <w:sdtPr>
          <w:id w:val="-1680211722"/>
          <w:tag w:val="goog_rdk_33"/>
        </w:sdtPr>
        <w:sdtContent>
          <w:r w:rsidDel="00000000" w:rsidR="00000000" w:rsidRPr="00000000">
            <w:rPr>
              <w:rFonts w:ascii="Gungsuh" w:cs="Gungsuh" w:eastAsia="Gungsuh" w:hAnsi="Gungsuh"/>
              <w:rtl w:val="0"/>
            </w:rPr>
            <w:t xml:space="preserve">It is recommended to use a CuAg1 rod with phosphorus (0.02−0.05%) and silver (0.8−1.2%) content for its welding. Fluid is always necessary!</w:t>
          </w:r>
        </w:sdtContent>
      </w:sdt>
    </w:p>
    <w:p w:rsidR="00000000" w:rsidDel="00000000" w:rsidP="00000000" w:rsidRDefault="00000000" w:rsidRPr="00000000" w14:paraId="0000037B">
      <w:pPr>
        <w:spacing w:line="360" w:lineRule="auto"/>
        <w:jc w:val="both"/>
        <w:rPr/>
      </w:pPr>
      <w:r w:rsidDel="00000000" w:rsidR="00000000" w:rsidRPr="00000000">
        <w:rPr>
          <w:rtl w:val="0"/>
        </w:rPr>
        <w:t xml:space="preserve">The thermal conductivity of copper alloys is much lower than that of unalloyed copper (half or even less, depending on the alloy), and since the alloys have a deoxidizing effect, they can be welded better.</w:t>
      </w:r>
    </w:p>
    <w:p w:rsidR="00000000" w:rsidDel="00000000" w:rsidP="00000000" w:rsidRDefault="00000000" w:rsidRPr="00000000" w14:paraId="0000037C">
      <w:pPr>
        <w:spacing w:line="360" w:lineRule="auto"/>
        <w:jc w:val="both"/>
        <w:rPr/>
      </w:pPr>
      <w:r w:rsidDel="00000000" w:rsidR="00000000" w:rsidRPr="00000000">
        <w:rPr>
          <w:rtl w:val="0"/>
        </w:rPr>
        <w:t xml:space="preserve">Because of the zinc alloy, brass (Cu+Zn alloy) must be welded with an oxygen-rich flame. Flux is required! Hot hammering improves the mechanical properties of the seam. The appearance of porosity in the seam can always be traced back to insufficient oxygen. Recommended filler material: copper alloy with 40% Zn content (CuZn 40).</w:t>
      </w:r>
    </w:p>
    <w:p w:rsidR="00000000" w:rsidDel="00000000" w:rsidP="00000000" w:rsidRDefault="00000000" w:rsidRPr="00000000" w14:paraId="0000037D">
      <w:pPr>
        <w:spacing w:line="360" w:lineRule="auto"/>
        <w:jc w:val="both"/>
        <w:rPr>
          <w:b w:val="1"/>
        </w:rPr>
      </w:pPr>
      <w:r w:rsidDel="00000000" w:rsidR="00000000" w:rsidRPr="00000000">
        <w:rPr>
          <w:rtl w:val="0"/>
        </w:rPr>
      </w:r>
    </w:p>
    <w:p w:rsidR="00000000" w:rsidDel="00000000" w:rsidP="00000000" w:rsidRDefault="00000000" w:rsidRPr="00000000" w14:paraId="0000037E">
      <w:pPr>
        <w:spacing w:line="360" w:lineRule="auto"/>
        <w:jc w:val="both"/>
        <w:rPr>
          <w:b w:val="1"/>
        </w:rPr>
      </w:pPr>
      <w:r w:rsidDel="00000000" w:rsidR="00000000" w:rsidRPr="00000000">
        <w:rPr>
          <w:b w:val="1"/>
          <w:rtl w:val="0"/>
        </w:rPr>
        <w:t xml:space="preserve">4. QUALITY OF BULK WELDING OF METALS REQUIREMENTS</w:t>
      </w:r>
    </w:p>
    <w:p w:rsidR="00000000" w:rsidDel="00000000" w:rsidP="00000000" w:rsidRDefault="00000000" w:rsidRPr="00000000" w14:paraId="0000037F">
      <w:pPr>
        <w:spacing w:line="360" w:lineRule="auto"/>
        <w:jc w:val="both"/>
        <w:rPr/>
      </w:pPr>
      <w:r w:rsidDel="00000000" w:rsidR="00000000" w:rsidRPr="00000000">
        <w:rPr>
          <w:rtl w:val="0"/>
        </w:rPr>
      </w:r>
    </w:p>
    <w:p w:rsidR="00000000" w:rsidDel="00000000" w:rsidP="00000000" w:rsidRDefault="00000000" w:rsidRPr="00000000" w14:paraId="00000380">
      <w:pPr>
        <w:spacing w:line="360" w:lineRule="auto"/>
        <w:jc w:val="both"/>
        <w:rPr/>
      </w:pPr>
      <w:r w:rsidDel="00000000" w:rsidR="00000000" w:rsidRPr="00000000">
        <w:rPr>
          <w:rtl w:val="0"/>
        </w:rPr>
      </w:r>
    </w:p>
    <w:p w:rsidR="00000000" w:rsidDel="00000000" w:rsidP="00000000" w:rsidRDefault="00000000" w:rsidRPr="00000000" w14:paraId="00000381">
      <w:pPr>
        <w:spacing w:line="360" w:lineRule="auto"/>
        <w:jc w:val="both"/>
        <w:rPr>
          <w:b w:val="1"/>
        </w:rPr>
      </w:pPr>
      <w:r w:rsidDel="00000000" w:rsidR="00000000" w:rsidRPr="00000000">
        <w:rPr>
          <w:b w:val="1"/>
          <w:rtl w:val="0"/>
        </w:rPr>
        <w:t xml:space="preserve">4.1. Quality requirements of gas welding</w:t>
      </w:r>
    </w:p>
    <w:p w:rsidR="00000000" w:rsidDel="00000000" w:rsidP="00000000" w:rsidRDefault="00000000" w:rsidRPr="00000000" w14:paraId="00000382">
      <w:pPr>
        <w:spacing w:line="360" w:lineRule="auto"/>
        <w:jc w:val="both"/>
        <w:rPr>
          <w:b w:val="1"/>
        </w:rPr>
      </w:pPr>
      <w:r w:rsidDel="00000000" w:rsidR="00000000" w:rsidRPr="00000000">
        <w:rPr>
          <w:rtl w:val="0"/>
        </w:rPr>
        <w:t xml:space="preserve">In the case of some dangerous structures (e.g. pressure equipment, industrial pipelines, vehicle structures, etc.), it is particularly important to comply with the quality requirements. For this, the company producing the product must obtain a certificate of suitability for welding. During this, the activity related to the given welding process is examined (production specifications, production and testing equipment, basic, feed and auxiliary materials, inspections and tests, etc.). For welding tasks, manufacturer's welding instructions (WPS = </w:t>
      </w:r>
      <w:r w:rsidDel="00000000" w:rsidR="00000000" w:rsidRPr="00000000">
        <w:rPr>
          <w:b w:val="1"/>
          <w:rtl w:val="0"/>
        </w:rPr>
        <w:t xml:space="preserve">W</w:t>
      </w:r>
      <w:r w:rsidDel="00000000" w:rsidR="00000000" w:rsidRPr="00000000">
        <w:rPr>
          <w:rtl w:val="0"/>
        </w:rPr>
        <w:t xml:space="preserve">elding </w:t>
      </w:r>
      <w:r w:rsidDel="00000000" w:rsidR="00000000" w:rsidRPr="00000000">
        <w:rPr>
          <w:b w:val="1"/>
          <w:rtl w:val="0"/>
        </w:rPr>
        <w:t xml:space="preserve">P</w:t>
      </w:r>
      <w:r w:rsidDel="00000000" w:rsidR="00000000" w:rsidRPr="00000000">
        <w:rPr>
          <w:rtl w:val="0"/>
        </w:rPr>
        <w:t xml:space="preserve">rocedure </w:t>
      </w:r>
      <w:r w:rsidDel="00000000" w:rsidR="00000000" w:rsidRPr="00000000">
        <w:rPr>
          <w:b w:val="1"/>
          <w:rtl w:val="0"/>
        </w:rPr>
        <w:t xml:space="preserve">S</w:t>
      </w:r>
      <w:r w:rsidDel="00000000" w:rsidR="00000000" w:rsidRPr="00000000">
        <w:rPr>
          <w:rtl w:val="0"/>
        </w:rPr>
        <w:t xml:space="preserve">pecification) must be prepared, which must be qualified in the context of the technology test before the start of production. Such a WPS for gas welding (ISO 15609) is shown in </w:t>
      </w:r>
      <w:r w:rsidDel="00000000" w:rsidR="00000000" w:rsidRPr="00000000">
        <w:rPr>
          <w:b w:val="1"/>
          <w:rtl w:val="0"/>
        </w:rPr>
        <w:t xml:space="preserve">Table 7.1.</w:t>
      </w:r>
    </w:p>
    <w:p w:rsidR="00000000" w:rsidDel="00000000" w:rsidP="00000000" w:rsidRDefault="00000000" w:rsidRPr="00000000" w14:paraId="00000383">
      <w:pPr>
        <w:spacing w:line="360" w:lineRule="auto"/>
        <w:jc w:val="both"/>
        <w:rPr/>
      </w:pPr>
      <w:r w:rsidDel="00000000" w:rsidR="00000000" w:rsidRPr="00000000">
        <w:rPr>
          <w:rtl w:val="0"/>
        </w:rPr>
      </w:r>
    </w:p>
    <w:p w:rsidR="00000000" w:rsidDel="00000000" w:rsidP="00000000" w:rsidRDefault="00000000" w:rsidRPr="00000000" w14:paraId="00000384">
      <w:pPr>
        <w:spacing w:line="360" w:lineRule="auto"/>
        <w:rPr>
          <w:b w:val="1"/>
        </w:rPr>
      </w:pPr>
      <w:r w:rsidDel="00000000" w:rsidR="00000000" w:rsidRPr="00000000">
        <w:rPr>
          <w:b w:val="1"/>
          <w:rtl w:val="0"/>
        </w:rPr>
        <w:t xml:space="preserve">4.2. Certification of welding technology, welding instructions (WPS) </w:t>
      </w:r>
    </w:p>
    <w:p w:rsidR="00000000" w:rsidDel="00000000" w:rsidP="00000000" w:rsidRDefault="00000000" w:rsidRPr="00000000" w14:paraId="00000385">
      <w:pPr>
        <w:spacing w:line="360" w:lineRule="auto"/>
        <w:rPr/>
      </w:pPr>
      <w:r w:rsidDel="00000000" w:rsidR="00000000" w:rsidRPr="00000000">
        <w:rPr>
          <w:rtl w:val="0"/>
        </w:rPr>
        <w:t xml:space="preserve">Plant location: xxx Edge preparation and cleaning method: chipping, degreasing</w:t>
      </w:r>
    </w:p>
    <w:p w:rsidR="00000000" w:rsidDel="00000000" w:rsidP="00000000" w:rsidRDefault="00000000" w:rsidRPr="00000000" w14:paraId="00000386">
      <w:pPr>
        <w:spacing w:line="360" w:lineRule="auto"/>
        <w:rPr/>
      </w:pPr>
      <w:r w:rsidDel="00000000" w:rsidR="00000000" w:rsidRPr="00000000">
        <w:rPr>
          <w:rtl w:val="0"/>
        </w:rPr>
        <w:t xml:space="preserve">WPS reference number: </w:t>
        <w:tab/>
        <w:t xml:space="preserve">xxx             </w:t>
        <w:tab/>
        <w:tab/>
        <w:t xml:space="preserve"> </w:t>
      </w:r>
    </w:p>
    <w:p w:rsidR="00000000" w:rsidDel="00000000" w:rsidP="00000000" w:rsidRDefault="00000000" w:rsidRPr="00000000" w14:paraId="00000387">
      <w:pPr>
        <w:spacing w:line="360" w:lineRule="auto"/>
        <w:rPr/>
      </w:pPr>
      <w:r w:rsidDel="00000000" w:rsidR="00000000" w:rsidRPr="00000000">
        <w:rPr>
          <w:rtl w:val="0"/>
        </w:rPr>
        <w:t xml:space="preserve">WPQR number: </w:t>
        <w:tab/>
        <w:tab/>
        <w:t xml:space="preserve">xxx </w:t>
        <w:tab/>
        <w:tab/>
        <w:t xml:space="preserve">Name of raw material: </w:t>
        <w:tab/>
        <w:t xml:space="preserve">P235TR1</w:t>
      </w:r>
    </w:p>
    <w:p w:rsidR="00000000" w:rsidDel="00000000" w:rsidP="00000000" w:rsidRDefault="00000000" w:rsidRPr="00000000" w14:paraId="00000388">
      <w:pPr>
        <w:spacing w:line="360" w:lineRule="auto"/>
        <w:rPr/>
      </w:pPr>
      <w:r w:rsidDel="00000000" w:rsidR="00000000" w:rsidRPr="00000000">
        <w:rPr>
          <w:rtl w:val="0"/>
        </w:rPr>
        <w:t xml:space="preserve">Manufacturer:</w:t>
        <w:tab/>
        <w:tab/>
        <w:tab/>
        <w:t xml:space="preserve">xxx </w:t>
        <w:tab/>
        <w:tab/>
        <w:t xml:space="preserve">The number of the basic material group: 1.1</w:t>
      </w:r>
    </w:p>
    <w:p w:rsidR="00000000" w:rsidDel="00000000" w:rsidP="00000000" w:rsidRDefault="00000000" w:rsidRPr="00000000" w14:paraId="00000389">
      <w:pPr>
        <w:spacing w:line="360" w:lineRule="auto"/>
        <w:rPr/>
      </w:pPr>
      <w:r w:rsidDel="00000000" w:rsidR="00000000" w:rsidRPr="00000000">
        <w:rPr>
          <w:rtl w:val="0"/>
        </w:rPr>
        <w:t xml:space="preserve">Welding process: </w:t>
        <w:tab/>
        <w:tab/>
        <w:tab/>
        <w:t xml:space="preserve">311 </w:t>
        <w:tab/>
        <w:t xml:space="preserve">Material thickness (mm): </w:t>
        <w:tab/>
        <w:t xml:space="preserve">4</w:t>
      </w:r>
    </w:p>
    <w:p w:rsidR="00000000" w:rsidDel="00000000" w:rsidP="00000000" w:rsidRDefault="00000000" w:rsidRPr="00000000" w14:paraId="0000038A">
      <w:pPr>
        <w:spacing w:line="360" w:lineRule="auto"/>
        <w:rPr/>
      </w:pPr>
      <w:r w:rsidDel="00000000" w:rsidR="00000000" w:rsidRPr="00000000">
        <w:rPr>
          <w:rtl w:val="0"/>
        </w:rPr>
        <w:t xml:space="preserve">Seam type: BW (butt seam) </w:t>
        <w:tab/>
        <w:tab/>
        <w:tab/>
        <w:t xml:space="preserve">Outer diameter (mm): </w:t>
        <w:tab/>
        <w:t xml:space="preserve">63.5 </w:t>
      </w:r>
    </w:p>
    <w:p w:rsidR="00000000" w:rsidDel="00000000" w:rsidP="00000000" w:rsidRDefault="00000000" w:rsidRPr="00000000" w14:paraId="0000038B">
      <w:pPr>
        <w:spacing w:line="360" w:lineRule="auto"/>
        <w:rPr/>
      </w:pPr>
      <w:r w:rsidDel="00000000" w:rsidR="00000000" w:rsidRPr="00000000">
        <w:rPr>
          <w:rtl w:val="0"/>
        </w:rPr>
        <w:t xml:space="preserve">Details of edge preparation (sketch)</w:t>
      </w:r>
      <w:r w:rsidDel="00000000" w:rsidR="00000000" w:rsidRPr="00000000">
        <w:rPr>
          <w:vertAlign w:val="superscript"/>
          <w:rtl w:val="0"/>
        </w:rPr>
        <w:t xml:space="preserve">x </w:t>
      </w:r>
      <w:r w:rsidDel="00000000" w:rsidR="00000000" w:rsidRPr="00000000">
        <w:rPr>
          <w:rtl w:val="0"/>
        </w:rPr>
        <w:tab/>
        <w:t xml:space="preserve">Welding position: </w:t>
        <w:tab/>
        <w:tab/>
        <w:t xml:space="preserve">PH</w:t>
      </w:r>
    </w:p>
    <w:p w:rsidR="00000000" w:rsidDel="00000000" w:rsidP="00000000" w:rsidRDefault="00000000" w:rsidRPr="00000000" w14:paraId="0000038C">
      <w:pPr>
        <w:spacing w:line="360" w:lineRule="auto"/>
        <w:rPr/>
      </w:pPr>
      <w:r w:rsidDel="00000000" w:rsidR="00000000" w:rsidRPr="00000000">
        <w:rPr>
          <w:rtl w:val="0"/>
        </w:rPr>
      </w:r>
    </w:p>
    <w:tbl>
      <w:tblPr>
        <w:tblStyle w:val="Table9"/>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9"/>
        <w:gridCol w:w="4533"/>
        <w:tblGridChange w:id="0">
          <w:tblGrid>
            <w:gridCol w:w="4529"/>
            <w:gridCol w:w="4533"/>
          </w:tblGrid>
        </w:tblGridChange>
      </w:tblGrid>
      <w:tr>
        <w:trPr>
          <w:cantSplit w:val="0"/>
          <w:tblHeader w:val="0"/>
        </w:trPr>
        <w:tc>
          <w:tcPr>
            <w:shd w:fill="c0c0c0" w:val="clear"/>
          </w:tcPr>
          <w:p w:rsidR="00000000" w:rsidDel="00000000" w:rsidP="00000000" w:rsidRDefault="00000000" w:rsidRPr="00000000" w14:paraId="0000038D">
            <w:pPr>
              <w:jc w:val="center"/>
              <w:rPr/>
            </w:pPr>
            <w:r w:rsidDel="00000000" w:rsidR="00000000" w:rsidRPr="00000000">
              <w:rPr>
                <w:rtl w:val="0"/>
              </w:rPr>
              <w:t xml:space="preserve">The design of the binding</w:t>
            </w:r>
          </w:p>
        </w:tc>
        <w:tc>
          <w:tcPr>
            <w:shd w:fill="c0c0c0" w:val="clear"/>
          </w:tcPr>
          <w:p w:rsidR="00000000" w:rsidDel="00000000" w:rsidP="00000000" w:rsidRDefault="00000000" w:rsidRPr="00000000" w14:paraId="0000038E">
            <w:pPr>
              <w:jc w:val="center"/>
              <w:rPr/>
            </w:pPr>
            <w:r w:rsidDel="00000000" w:rsidR="00000000" w:rsidRPr="00000000">
              <w:rPr>
                <w:rtl w:val="0"/>
              </w:rPr>
              <w:t xml:space="preserve">Seam construction</w:t>
            </w:r>
          </w:p>
        </w:tc>
      </w:tr>
      <w:tr>
        <w:trPr>
          <w:cantSplit w:val="0"/>
          <w:tblHeader w:val="0"/>
        </w:trPr>
        <w:tc>
          <w:tcPr/>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jc w:val="center"/>
              <w:rPr/>
            </w:pPr>
            <w:r w:rsidDel="00000000" w:rsidR="00000000" w:rsidRPr="00000000">
              <w:rPr/>
              <w:drawing>
                <wp:inline distB="0" distT="0" distL="0" distR="0">
                  <wp:extent cx="990600" cy="666750"/>
                  <wp:effectExtent b="0" l="0" r="0" t="0"/>
                  <wp:docPr id="53"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990600" cy="6667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91">
            <w:pPr>
              <w:rPr/>
            </w:pPr>
            <w:r w:rsidDel="00000000" w:rsidR="00000000" w:rsidRPr="00000000">
              <w:rPr>
                <w:rtl w:val="0"/>
              </w:rPr>
            </w:r>
          </w:p>
          <w:p w:rsidR="00000000" w:rsidDel="00000000" w:rsidP="00000000" w:rsidRDefault="00000000" w:rsidRPr="00000000" w14:paraId="00000392">
            <w:pPr>
              <w:jc w:val="center"/>
              <w:rPr/>
            </w:pPr>
            <w:r w:rsidDel="00000000" w:rsidR="00000000" w:rsidRPr="00000000">
              <w:rPr/>
              <w:drawing>
                <wp:inline distB="0" distT="0" distL="0" distR="0">
                  <wp:extent cx="1066800" cy="695325"/>
                  <wp:effectExtent b="0" l="0" r="0" t="0"/>
                  <wp:docPr id="54"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1066800" cy="6953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93">
      <w:pPr>
        <w:spacing w:line="360" w:lineRule="auto"/>
        <w:rPr/>
      </w:pPr>
      <w:r w:rsidDel="00000000" w:rsidR="00000000" w:rsidRPr="00000000">
        <w:rPr>
          <w:rtl w:val="0"/>
        </w:rPr>
      </w:r>
    </w:p>
    <w:p w:rsidR="00000000" w:rsidDel="00000000" w:rsidP="00000000" w:rsidRDefault="00000000" w:rsidRPr="00000000" w14:paraId="00000394">
      <w:pPr>
        <w:spacing w:line="360" w:lineRule="auto"/>
        <w:rPr/>
      </w:pPr>
      <w:r w:rsidDel="00000000" w:rsidR="00000000" w:rsidRPr="00000000">
        <w:rPr>
          <w:rtl w:val="0"/>
        </w:rPr>
        <w:t xml:space="preserve">Welding technology data:</w:t>
      </w:r>
    </w:p>
    <w:tbl>
      <w:tblPr>
        <w:tblStyle w:val="Table10"/>
        <w:tblW w:w="91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7"/>
        <w:gridCol w:w="1039"/>
        <w:gridCol w:w="1009"/>
        <w:gridCol w:w="817"/>
        <w:gridCol w:w="1338"/>
        <w:gridCol w:w="1057"/>
        <w:gridCol w:w="947"/>
        <w:gridCol w:w="903"/>
        <w:gridCol w:w="729"/>
        <w:gridCol w:w="621"/>
        <w:tblGridChange w:id="0">
          <w:tblGrid>
            <w:gridCol w:w="677"/>
            <w:gridCol w:w="1039"/>
            <w:gridCol w:w="1009"/>
            <w:gridCol w:w="817"/>
            <w:gridCol w:w="1338"/>
            <w:gridCol w:w="1057"/>
            <w:gridCol w:w="947"/>
            <w:gridCol w:w="903"/>
            <w:gridCol w:w="729"/>
            <w:gridCol w:w="621"/>
          </w:tblGrid>
        </w:tblGridChange>
      </w:tblGrid>
      <w:tr>
        <w:trPr>
          <w:cantSplit w:val="1"/>
          <w:tblHeader w:val="0"/>
        </w:trPr>
        <w:tc>
          <w:tcPr>
            <w:vMerge w:val="restart"/>
            <w:shd w:fill="ffff00" w:val="clear"/>
          </w:tcPr>
          <w:p w:rsidR="00000000" w:rsidDel="00000000" w:rsidP="00000000" w:rsidRDefault="00000000" w:rsidRPr="00000000" w14:paraId="00000395">
            <w:pPr>
              <w:jc w:val="center"/>
              <w:rPr>
                <w:b w:val="1"/>
                <w:sz w:val="22"/>
                <w:szCs w:val="22"/>
              </w:rPr>
            </w:pPr>
            <w:r w:rsidDel="00000000" w:rsidR="00000000" w:rsidRPr="00000000">
              <w:rPr>
                <w:b w:val="1"/>
                <w:sz w:val="22"/>
                <w:szCs w:val="22"/>
                <w:rtl w:val="0"/>
              </w:rPr>
              <w:t xml:space="preserve">Seam layer</w:t>
            </w:r>
          </w:p>
        </w:tc>
        <w:tc>
          <w:tcPr>
            <w:vMerge w:val="restart"/>
            <w:shd w:fill="ffff00" w:val="clear"/>
          </w:tcPr>
          <w:p w:rsidR="00000000" w:rsidDel="00000000" w:rsidP="00000000" w:rsidRDefault="00000000" w:rsidRPr="00000000" w14:paraId="00000396">
            <w:pPr>
              <w:jc w:val="center"/>
              <w:rPr>
                <w:b w:val="1"/>
                <w:sz w:val="22"/>
                <w:szCs w:val="22"/>
              </w:rPr>
            </w:pPr>
            <w:r w:rsidDel="00000000" w:rsidR="00000000" w:rsidRPr="00000000">
              <w:rPr>
                <w:b w:val="1"/>
                <w:sz w:val="22"/>
                <w:szCs w:val="22"/>
                <w:rtl w:val="0"/>
              </w:rPr>
              <w:t xml:space="preserve">Welding</w:t>
            </w:r>
          </w:p>
          <w:p w:rsidR="00000000" w:rsidDel="00000000" w:rsidP="00000000" w:rsidRDefault="00000000" w:rsidRPr="00000000" w14:paraId="00000397">
            <w:pPr>
              <w:jc w:val="center"/>
              <w:rPr>
                <w:b w:val="1"/>
                <w:sz w:val="22"/>
                <w:szCs w:val="22"/>
              </w:rPr>
            </w:pPr>
            <w:r w:rsidDel="00000000" w:rsidR="00000000" w:rsidRPr="00000000">
              <w:rPr>
                <w:b w:val="1"/>
                <w:sz w:val="22"/>
                <w:szCs w:val="22"/>
                <w:rtl w:val="0"/>
              </w:rPr>
              <w:t xml:space="preserve">process</w:t>
            </w:r>
          </w:p>
          <w:p w:rsidR="00000000" w:rsidDel="00000000" w:rsidP="00000000" w:rsidRDefault="00000000" w:rsidRPr="00000000" w14:paraId="00000398">
            <w:pPr>
              <w:jc w:val="center"/>
              <w:rPr>
                <w:b w:val="1"/>
                <w:sz w:val="22"/>
                <w:szCs w:val="22"/>
              </w:rPr>
            </w:pPr>
            <w:r w:rsidDel="00000000" w:rsidR="00000000" w:rsidRPr="00000000">
              <w:rPr>
                <w:b w:val="1"/>
                <w:sz w:val="22"/>
                <w:szCs w:val="22"/>
                <w:rtl w:val="0"/>
              </w:rPr>
              <w:t xml:space="preserve">number</w:t>
            </w:r>
          </w:p>
        </w:tc>
        <w:tc>
          <w:tcPr>
            <w:vMerge w:val="restart"/>
            <w:shd w:fill="ffff00" w:val="clear"/>
          </w:tcPr>
          <w:p w:rsidR="00000000" w:rsidDel="00000000" w:rsidP="00000000" w:rsidRDefault="00000000" w:rsidRPr="00000000" w14:paraId="00000399">
            <w:pPr>
              <w:jc w:val="center"/>
              <w:rPr>
                <w:b w:val="1"/>
                <w:sz w:val="22"/>
                <w:szCs w:val="22"/>
              </w:rPr>
            </w:pPr>
            <w:r w:rsidDel="00000000" w:rsidR="00000000" w:rsidRPr="00000000">
              <w:rPr>
                <w:b w:val="1"/>
                <w:sz w:val="22"/>
                <w:szCs w:val="22"/>
                <w:rtl w:val="0"/>
              </w:rPr>
              <w:t xml:space="preserve">Welding method</w:t>
            </w:r>
          </w:p>
        </w:tc>
        <w:tc>
          <w:tcPr>
            <w:gridSpan w:val="5"/>
            <w:shd w:fill="ffff00" w:val="clear"/>
          </w:tcPr>
          <w:p w:rsidR="00000000" w:rsidDel="00000000" w:rsidP="00000000" w:rsidRDefault="00000000" w:rsidRPr="00000000" w14:paraId="0000039A">
            <w:pPr>
              <w:jc w:val="center"/>
              <w:rPr>
                <w:b w:val="1"/>
                <w:sz w:val="22"/>
                <w:szCs w:val="22"/>
              </w:rPr>
            </w:pPr>
            <w:r w:rsidDel="00000000" w:rsidR="00000000" w:rsidRPr="00000000">
              <w:rPr>
                <w:b w:val="1"/>
                <w:sz w:val="22"/>
                <w:szCs w:val="22"/>
                <w:rtl w:val="0"/>
              </w:rPr>
              <w:t xml:space="preserve">Welding data</w:t>
            </w:r>
          </w:p>
        </w:tc>
        <w:tc>
          <w:tcPr>
            <w:gridSpan w:val="2"/>
            <w:shd w:fill="ffff00" w:val="clear"/>
          </w:tcPr>
          <w:p w:rsidR="00000000" w:rsidDel="00000000" w:rsidP="00000000" w:rsidRDefault="00000000" w:rsidRPr="00000000" w14:paraId="0000039F">
            <w:pPr>
              <w:jc w:val="center"/>
              <w:rPr>
                <w:b w:val="1"/>
                <w:sz w:val="22"/>
                <w:szCs w:val="22"/>
              </w:rPr>
            </w:pPr>
            <w:r w:rsidDel="00000000" w:rsidR="00000000" w:rsidRPr="00000000">
              <w:rPr>
                <w:b w:val="1"/>
                <w:sz w:val="22"/>
                <w:szCs w:val="22"/>
                <w:rtl w:val="0"/>
              </w:rPr>
              <w:t xml:space="preserve">Filler material</w:t>
            </w:r>
          </w:p>
        </w:tc>
      </w:tr>
      <w:tr>
        <w:trPr>
          <w:cantSplit w:val="1"/>
          <w:tblHeader w:val="0"/>
        </w:trPr>
        <w:tc>
          <w:tcPr>
            <w:vMerge w:val="continue"/>
            <w:shd w:fill="ffff00" w:val="clear"/>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c>
          <w:tcPr>
            <w:vMerge w:val="continue"/>
            <w:shd w:fill="ffff00" w:val="clear"/>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c>
          <w:tcPr>
            <w:vMerge w:val="continue"/>
            <w:shd w:fill="ffff00" w:val="clear"/>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c>
          <w:tcPr>
            <w:shd w:fill="ffff00" w:val="clear"/>
          </w:tcPr>
          <w:p w:rsidR="00000000" w:rsidDel="00000000" w:rsidP="00000000" w:rsidRDefault="00000000" w:rsidRPr="00000000" w14:paraId="000003A4">
            <w:pPr>
              <w:jc w:val="center"/>
              <w:rPr>
                <w:b w:val="1"/>
                <w:sz w:val="22"/>
                <w:szCs w:val="22"/>
              </w:rPr>
            </w:pPr>
            <w:r w:rsidDel="00000000" w:rsidR="00000000" w:rsidRPr="00000000">
              <w:rPr>
                <w:b w:val="1"/>
                <w:sz w:val="22"/>
                <w:szCs w:val="22"/>
                <w:rtl w:val="0"/>
              </w:rPr>
              <w:t xml:space="preserve">Nozzle size,</w:t>
            </w:r>
          </w:p>
          <w:p w:rsidR="00000000" w:rsidDel="00000000" w:rsidP="00000000" w:rsidRDefault="00000000" w:rsidRPr="00000000" w14:paraId="000003A5">
            <w:pPr>
              <w:jc w:val="center"/>
              <w:rPr>
                <w:b w:val="1"/>
                <w:sz w:val="22"/>
                <w:szCs w:val="22"/>
              </w:rPr>
            </w:pPr>
            <w:r w:rsidDel="00000000" w:rsidR="00000000" w:rsidRPr="00000000">
              <w:rPr>
                <w:b w:val="1"/>
                <w:sz w:val="22"/>
                <w:szCs w:val="22"/>
                <w:rtl w:val="0"/>
              </w:rPr>
              <w:t xml:space="preserve">Ø</w:t>
            </w:r>
          </w:p>
          <w:p w:rsidR="00000000" w:rsidDel="00000000" w:rsidP="00000000" w:rsidRDefault="00000000" w:rsidRPr="00000000" w14:paraId="000003A6">
            <w:pPr>
              <w:jc w:val="center"/>
              <w:rPr>
                <w:b w:val="1"/>
                <w:sz w:val="22"/>
                <w:szCs w:val="22"/>
              </w:rPr>
            </w:pPr>
            <w:r w:rsidDel="00000000" w:rsidR="00000000" w:rsidRPr="00000000">
              <w:rPr>
                <w:b w:val="1"/>
                <w:sz w:val="22"/>
                <w:szCs w:val="22"/>
                <w:rtl w:val="0"/>
              </w:rPr>
              <w:t xml:space="preserve">mm</w:t>
            </w:r>
          </w:p>
        </w:tc>
        <w:tc>
          <w:tcPr>
            <w:shd w:fill="ffff00" w:val="clear"/>
          </w:tcPr>
          <w:p w:rsidR="00000000" w:rsidDel="00000000" w:rsidP="00000000" w:rsidRDefault="00000000" w:rsidRPr="00000000" w14:paraId="000003A7">
            <w:pPr>
              <w:jc w:val="center"/>
              <w:rPr>
                <w:b w:val="1"/>
                <w:sz w:val="22"/>
                <w:szCs w:val="22"/>
              </w:rPr>
            </w:pPr>
            <w:r w:rsidDel="00000000" w:rsidR="00000000" w:rsidRPr="00000000">
              <w:rPr>
                <w:b w:val="1"/>
                <w:sz w:val="22"/>
                <w:szCs w:val="22"/>
                <w:rtl w:val="0"/>
              </w:rPr>
              <w:t xml:space="preserve">Combustible gas type</w:t>
            </w:r>
          </w:p>
        </w:tc>
        <w:tc>
          <w:tcPr>
            <w:shd w:fill="ffff00" w:val="clear"/>
          </w:tcPr>
          <w:p w:rsidR="00000000" w:rsidDel="00000000" w:rsidP="00000000" w:rsidRDefault="00000000" w:rsidRPr="00000000" w14:paraId="000003A8">
            <w:pPr>
              <w:jc w:val="center"/>
              <w:rPr>
                <w:b w:val="1"/>
                <w:sz w:val="22"/>
                <w:szCs w:val="22"/>
              </w:rPr>
            </w:pPr>
            <w:r w:rsidDel="00000000" w:rsidR="00000000" w:rsidRPr="00000000">
              <w:rPr>
                <w:b w:val="1"/>
                <w:sz w:val="22"/>
                <w:szCs w:val="22"/>
                <w:rtl w:val="0"/>
              </w:rPr>
              <w:t xml:space="preserve">Acetylene</w:t>
            </w:r>
          </w:p>
          <w:p w:rsidR="00000000" w:rsidDel="00000000" w:rsidP="00000000" w:rsidRDefault="00000000" w:rsidRPr="00000000" w14:paraId="000003A9">
            <w:pPr>
              <w:jc w:val="center"/>
              <w:rPr>
                <w:b w:val="1"/>
                <w:sz w:val="22"/>
                <w:szCs w:val="22"/>
              </w:rPr>
            </w:pPr>
            <w:r w:rsidDel="00000000" w:rsidR="00000000" w:rsidRPr="00000000">
              <w:rPr>
                <w:b w:val="1"/>
                <w:sz w:val="22"/>
                <w:szCs w:val="22"/>
                <w:rtl w:val="0"/>
              </w:rPr>
              <w:t xml:space="preserve">pressure,</w:t>
            </w:r>
          </w:p>
          <w:p w:rsidR="00000000" w:rsidDel="00000000" w:rsidP="00000000" w:rsidRDefault="00000000" w:rsidRPr="00000000" w14:paraId="000003AA">
            <w:pPr>
              <w:jc w:val="center"/>
              <w:rPr>
                <w:b w:val="1"/>
                <w:sz w:val="22"/>
                <w:szCs w:val="22"/>
              </w:rPr>
            </w:pPr>
            <w:r w:rsidDel="00000000" w:rsidR="00000000" w:rsidRPr="00000000">
              <w:rPr>
                <w:rtl w:val="0"/>
              </w:rPr>
            </w:r>
          </w:p>
          <w:p w:rsidR="00000000" w:rsidDel="00000000" w:rsidP="00000000" w:rsidRDefault="00000000" w:rsidRPr="00000000" w14:paraId="000003AB">
            <w:pPr>
              <w:jc w:val="center"/>
              <w:rPr>
                <w:b w:val="1"/>
                <w:sz w:val="22"/>
                <w:szCs w:val="22"/>
              </w:rPr>
            </w:pPr>
            <w:r w:rsidDel="00000000" w:rsidR="00000000" w:rsidRPr="00000000">
              <w:rPr>
                <w:b w:val="1"/>
                <w:sz w:val="22"/>
                <w:szCs w:val="22"/>
                <w:rtl w:val="0"/>
              </w:rPr>
              <w:t xml:space="preserve">MPa</w:t>
            </w:r>
          </w:p>
        </w:tc>
        <w:tc>
          <w:tcPr>
            <w:shd w:fill="ffff00" w:val="clear"/>
          </w:tcPr>
          <w:p w:rsidR="00000000" w:rsidDel="00000000" w:rsidP="00000000" w:rsidRDefault="00000000" w:rsidRPr="00000000" w14:paraId="000003AC">
            <w:pPr>
              <w:jc w:val="center"/>
              <w:rPr>
                <w:b w:val="1"/>
                <w:sz w:val="22"/>
                <w:szCs w:val="22"/>
              </w:rPr>
            </w:pPr>
            <w:r w:rsidDel="00000000" w:rsidR="00000000" w:rsidRPr="00000000">
              <w:rPr>
                <w:b w:val="1"/>
                <w:sz w:val="22"/>
                <w:szCs w:val="22"/>
                <w:rtl w:val="0"/>
              </w:rPr>
              <w:t xml:space="preserve">Oxygen</w:t>
            </w:r>
          </w:p>
          <w:p w:rsidR="00000000" w:rsidDel="00000000" w:rsidP="00000000" w:rsidRDefault="00000000" w:rsidRPr="00000000" w14:paraId="000003AD">
            <w:pPr>
              <w:jc w:val="center"/>
              <w:rPr>
                <w:b w:val="1"/>
                <w:sz w:val="22"/>
                <w:szCs w:val="22"/>
              </w:rPr>
            </w:pPr>
            <w:r w:rsidDel="00000000" w:rsidR="00000000" w:rsidRPr="00000000">
              <w:rPr>
                <w:b w:val="1"/>
                <w:sz w:val="22"/>
                <w:szCs w:val="22"/>
                <w:rtl w:val="0"/>
              </w:rPr>
              <w:t xml:space="preserve">pressure</w:t>
            </w:r>
          </w:p>
          <w:p w:rsidR="00000000" w:rsidDel="00000000" w:rsidP="00000000" w:rsidRDefault="00000000" w:rsidRPr="00000000" w14:paraId="000003AE">
            <w:pPr>
              <w:jc w:val="center"/>
              <w:rPr>
                <w:b w:val="1"/>
                <w:sz w:val="22"/>
                <w:szCs w:val="22"/>
              </w:rPr>
            </w:pPr>
            <w:r w:rsidDel="00000000" w:rsidR="00000000" w:rsidRPr="00000000">
              <w:rPr>
                <w:rtl w:val="0"/>
              </w:rPr>
            </w:r>
          </w:p>
          <w:p w:rsidR="00000000" w:rsidDel="00000000" w:rsidP="00000000" w:rsidRDefault="00000000" w:rsidRPr="00000000" w14:paraId="000003AF">
            <w:pPr>
              <w:jc w:val="center"/>
              <w:rPr>
                <w:b w:val="1"/>
                <w:sz w:val="22"/>
                <w:szCs w:val="22"/>
              </w:rPr>
            </w:pPr>
            <w:r w:rsidDel="00000000" w:rsidR="00000000" w:rsidRPr="00000000">
              <w:rPr>
                <w:b w:val="1"/>
                <w:sz w:val="22"/>
                <w:szCs w:val="22"/>
                <w:rtl w:val="0"/>
              </w:rPr>
              <w:t xml:space="preserve">MPa</w:t>
            </w:r>
          </w:p>
        </w:tc>
        <w:tc>
          <w:tcPr>
            <w:shd w:fill="ffff00" w:val="clear"/>
          </w:tcPr>
          <w:p w:rsidR="00000000" w:rsidDel="00000000" w:rsidP="00000000" w:rsidRDefault="00000000" w:rsidRPr="00000000" w14:paraId="000003B0">
            <w:pPr>
              <w:jc w:val="center"/>
              <w:rPr>
                <w:b w:val="1"/>
                <w:sz w:val="22"/>
                <w:szCs w:val="22"/>
              </w:rPr>
            </w:pPr>
            <w:r w:rsidDel="00000000" w:rsidR="00000000" w:rsidRPr="00000000">
              <w:rPr>
                <w:b w:val="1"/>
                <w:sz w:val="22"/>
                <w:szCs w:val="22"/>
                <w:rtl w:val="0"/>
              </w:rPr>
              <w:t xml:space="preserve">Flame type</w:t>
            </w:r>
          </w:p>
        </w:tc>
        <w:tc>
          <w:tcPr>
            <w:shd w:fill="ffff00" w:val="clear"/>
          </w:tcPr>
          <w:p w:rsidR="00000000" w:rsidDel="00000000" w:rsidP="00000000" w:rsidRDefault="00000000" w:rsidRPr="00000000" w14:paraId="000003B1">
            <w:pPr>
              <w:jc w:val="center"/>
              <w:rPr>
                <w:b w:val="1"/>
                <w:sz w:val="22"/>
                <w:szCs w:val="22"/>
              </w:rPr>
            </w:pPr>
            <w:r w:rsidDel="00000000" w:rsidR="00000000" w:rsidRPr="00000000">
              <w:rPr>
                <w:b w:val="1"/>
                <w:sz w:val="22"/>
                <w:szCs w:val="22"/>
                <w:rtl w:val="0"/>
              </w:rPr>
              <w:t xml:space="preserve">Mark</w:t>
            </w:r>
          </w:p>
        </w:tc>
        <w:tc>
          <w:tcPr>
            <w:shd w:fill="ffff00" w:val="clear"/>
          </w:tcPr>
          <w:p w:rsidR="00000000" w:rsidDel="00000000" w:rsidP="00000000" w:rsidRDefault="00000000" w:rsidRPr="00000000" w14:paraId="000003B2">
            <w:pPr>
              <w:jc w:val="center"/>
              <w:rPr>
                <w:b w:val="1"/>
                <w:sz w:val="22"/>
                <w:szCs w:val="22"/>
              </w:rPr>
            </w:pPr>
            <w:r w:rsidDel="00000000" w:rsidR="00000000" w:rsidRPr="00000000">
              <w:rPr>
                <w:b w:val="1"/>
                <w:sz w:val="22"/>
                <w:szCs w:val="22"/>
                <w:rtl w:val="0"/>
              </w:rPr>
              <w:t xml:space="preserve">Size</w:t>
            </w:r>
          </w:p>
          <w:p w:rsidR="00000000" w:rsidDel="00000000" w:rsidP="00000000" w:rsidRDefault="00000000" w:rsidRPr="00000000" w14:paraId="000003B3">
            <w:pPr>
              <w:jc w:val="center"/>
              <w:rPr>
                <w:b w:val="1"/>
                <w:sz w:val="22"/>
                <w:szCs w:val="22"/>
              </w:rPr>
            </w:pPr>
            <w:r w:rsidDel="00000000" w:rsidR="00000000" w:rsidRPr="00000000">
              <w:rPr>
                <w:b w:val="1"/>
                <w:sz w:val="22"/>
                <w:szCs w:val="22"/>
                <w:rtl w:val="0"/>
              </w:rPr>
              <w:t xml:space="preserve">Ø</w:t>
            </w:r>
          </w:p>
          <w:p w:rsidR="00000000" w:rsidDel="00000000" w:rsidP="00000000" w:rsidRDefault="00000000" w:rsidRPr="00000000" w14:paraId="000003B4">
            <w:pPr>
              <w:jc w:val="center"/>
              <w:rPr>
                <w:b w:val="1"/>
                <w:sz w:val="22"/>
                <w:szCs w:val="22"/>
              </w:rPr>
            </w:pPr>
            <w:r w:rsidDel="00000000" w:rsidR="00000000" w:rsidRPr="00000000">
              <w:rPr>
                <w:rtl w:val="0"/>
              </w:rPr>
            </w:r>
          </w:p>
          <w:p w:rsidR="00000000" w:rsidDel="00000000" w:rsidP="00000000" w:rsidRDefault="00000000" w:rsidRPr="00000000" w14:paraId="000003B5">
            <w:pPr>
              <w:jc w:val="center"/>
              <w:rPr>
                <w:b w:val="1"/>
                <w:sz w:val="22"/>
                <w:szCs w:val="22"/>
              </w:rPr>
            </w:pPr>
            <w:r w:rsidDel="00000000" w:rsidR="00000000" w:rsidRPr="00000000">
              <w:rPr>
                <w:b w:val="1"/>
                <w:sz w:val="22"/>
                <w:szCs w:val="22"/>
                <w:rtl w:val="0"/>
              </w:rPr>
              <w:t xml:space="preserve">mm</w:t>
            </w:r>
          </w:p>
        </w:tc>
      </w:tr>
      <w:tr>
        <w:trPr>
          <w:cantSplit w:val="0"/>
          <w:trHeight w:val="540" w:hRule="atLeast"/>
          <w:tblHeader w:val="0"/>
        </w:trPr>
        <w:tc>
          <w:tcPr>
            <w:shd w:fill="ffff00" w:val="clear"/>
          </w:tcPr>
          <w:p w:rsidR="00000000" w:rsidDel="00000000" w:rsidP="00000000" w:rsidRDefault="00000000" w:rsidRPr="00000000" w14:paraId="000003B6">
            <w:pPr>
              <w:rPr/>
            </w:pPr>
            <w:r w:rsidDel="00000000" w:rsidR="00000000" w:rsidRPr="00000000">
              <w:rPr>
                <w:rtl w:val="0"/>
              </w:rPr>
              <w:t xml:space="preserve"> 2</w:t>
            </w:r>
          </w:p>
          <w:p w:rsidR="00000000" w:rsidDel="00000000" w:rsidP="00000000" w:rsidRDefault="00000000" w:rsidRPr="00000000" w14:paraId="000003B7">
            <w:pPr>
              <w:rPr/>
            </w:pPr>
            <w:r w:rsidDel="00000000" w:rsidR="00000000" w:rsidRPr="00000000">
              <w:rPr>
                <w:rtl w:val="0"/>
              </w:rPr>
            </w:r>
          </w:p>
        </w:tc>
        <w:tc>
          <w:tcPr>
            <w:shd w:fill="ffff00" w:val="clear"/>
          </w:tcPr>
          <w:p w:rsidR="00000000" w:rsidDel="00000000" w:rsidP="00000000" w:rsidRDefault="00000000" w:rsidRPr="00000000" w14:paraId="000003B8">
            <w:pPr>
              <w:rPr>
                <w:sz w:val="22"/>
                <w:szCs w:val="22"/>
              </w:rPr>
            </w:pPr>
            <w:r w:rsidDel="00000000" w:rsidR="00000000" w:rsidRPr="00000000">
              <w:rPr>
                <w:sz w:val="22"/>
                <w:szCs w:val="22"/>
                <w:rtl w:val="0"/>
              </w:rPr>
              <w:t xml:space="preserve"> </w:t>
            </w:r>
          </w:p>
          <w:p w:rsidR="00000000" w:rsidDel="00000000" w:rsidP="00000000" w:rsidRDefault="00000000" w:rsidRPr="00000000" w14:paraId="000003B9">
            <w:pPr>
              <w:rPr>
                <w:b w:val="1"/>
                <w:sz w:val="22"/>
                <w:szCs w:val="22"/>
              </w:rPr>
            </w:pPr>
            <w:r w:rsidDel="00000000" w:rsidR="00000000" w:rsidRPr="00000000">
              <w:rPr>
                <w:b w:val="1"/>
                <w:sz w:val="22"/>
                <w:szCs w:val="22"/>
                <w:rtl w:val="0"/>
              </w:rPr>
              <w:t xml:space="preserve">      311</w:t>
            </w:r>
          </w:p>
        </w:tc>
        <w:tc>
          <w:tcPr>
            <w:shd w:fill="ffff00" w:val="clear"/>
          </w:tcPr>
          <w:p w:rsidR="00000000" w:rsidDel="00000000" w:rsidP="00000000" w:rsidRDefault="00000000" w:rsidRPr="00000000" w14:paraId="000003BA">
            <w:pPr>
              <w:jc w:val="center"/>
              <w:rPr>
                <w:b w:val="1"/>
                <w:sz w:val="22"/>
                <w:szCs w:val="22"/>
              </w:rPr>
            </w:pPr>
            <w:r w:rsidDel="00000000" w:rsidR="00000000" w:rsidRPr="00000000">
              <w:rPr>
                <w:rtl w:val="0"/>
              </w:rPr>
            </w:r>
          </w:p>
          <w:p w:rsidR="00000000" w:rsidDel="00000000" w:rsidP="00000000" w:rsidRDefault="00000000" w:rsidRPr="00000000" w14:paraId="000003BB">
            <w:pPr>
              <w:jc w:val="center"/>
              <w:rPr>
                <w:b w:val="1"/>
                <w:sz w:val="22"/>
                <w:szCs w:val="22"/>
              </w:rPr>
            </w:pPr>
            <w:r w:rsidDel="00000000" w:rsidR="00000000" w:rsidRPr="00000000">
              <w:rPr>
                <w:b w:val="1"/>
                <w:sz w:val="22"/>
                <w:szCs w:val="22"/>
                <w:rtl w:val="0"/>
              </w:rPr>
              <w:t xml:space="preserve">rw</w:t>
            </w:r>
          </w:p>
        </w:tc>
        <w:tc>
          <w:tcPr>
            <w:shd w:fill="ffff00" w:val="clear"/>
          </w:tcPr>
          <w:p w:rsidR="00000000" w:rsidDel="00000000" w:rsidP="00000000" w:rsidRDefault="00000000" w:rsidRPr="00000000" w14:paraId="000003BC">
            <w:pPr>
              <w:rPr>
                <w:b w:val="1"/>
                <w:sz w:val="22"/>
                <w:szCs w:val="22"/>
              </w:rPr>
            </w:pPr>
            <w:r w:rsidDel="00000000" w:rsidR="00000000" w:rsidRPr="00000000">
              <w:rPr>
                <w:rtl w:val="0"/>
              </w:rPr>
            </w:r>
          </w:p>
          <w:p w:rsidR="00000000" w:rsidDel="00000000" w:rsidP="00000000" w:rsidRDefault="00000000" w:rsidRPr="00000000" w14:paraId="000003BD">
            <w:pPr>
              <w:rPr>
                <w:b w:val="1"/>
                <w:sz w:val="22"/>
                <w:szCs w:val="22"/>
              </w:rPr>
            </w:pPr>
            <w:r w:rsidDel="00000000" w:rsidR="00000000" w:rsidRPr="00000000">
              <w:rPr>
                <w:b w:val="1"/>
                <w:sz w:val="22"/>
                <w:szCs w:val="22"/>
                <w:rtl w:val="0"/>
              </w:rPr>
              <w:t xml:space="preserve">     3</w:t>
            </w:r>
          </w:p>
        </w:tc>
        <w:tc>
          <w:tcPr>
            <w:shd w:fill="ffff00" w:val="clear"/>
          </w:tcPr>
          <w:p w:rsidR="00000000" w:rsidDel="00000000" w:rsidP="00000000" w:rsidRDefault="00000000" w:rsidRPr="00000000" w14:paraId="000003BE">
            <w:pPr>
              <w:rPr>
                <w:b w:val="1"/>
                <w:sz w:val="22"/>
                <w:szCs w:val="22"/>
              </w:rPr>
            </w:pPr>
            <w:r w:rsidDel="00000000" w:rsidR="00000000" w:rsidRPr="00000000">
              <w:rPr>
                <w:rtl w:val="0"/>
              </w:rPr>
            </w:r>
          </w:p>
          <w:p w:rsidR="00000000" w:rsidDel="00000000" w:rsidP="00000000" w:rsidRDefault="00000000" w:rsidRPr="00000000" w14:paraId="000003BF">
            <w:pPr>
              <w:rPr>
                <w:b w:val="1"/>
                <w:sz w:val="22"/>
                <w:szCs w:val="22"/>
              </w:rPr>
            </w:pPr>
            <w:r w:rsidDel="00000000" w:rsidR="00000000" w:rsidRPr="00000000">
              <w:rPr>
                <w:b w:val="1"/>
                <w:sz w:val="22"/>
                <w:szCs w:val="22"/>
                <w:rtl w:val="0"/>
              </w:rPr>
              <w:t xml:space="preserve">    C</w:t>
            </w:r>
            <w:r w:rsidDel="00000000" w:rsidR="00000000" w:rsidRPr="00000000">
              <w:rPr>
                <w:b w:val="1"/>
                <w:sz w:val="22"/>
                <w:szCs w:val="22"/>
                <w:vertAlign w:val="subscript"/>
                <w:rtl w:val="0"/>
              </w:rPr>
              <w:t xml:space="preserve">2</w:t>
            </w:r>
            <w:r w:rsidDel="00000000" w:rsidR="00000000" w:rsidRPr="00000000">
              <w:rPr>
                <w:b w:val="1"/>
                <w:sz w:val="22"/>
                <w:szCs w:val="22"/>
                <w:rtl w:val="0"/>
              </w:rPr>
              <w:t xml:space="preserve">H</w:t>
            </w:r>
            <w:r w:rsidDel="00000000" w:rsidR="00000000" w:rsidRPr="00000000">
              <w:rPr>
                <w:b w:val="1"/>
                <w:sz w:val="22"/>
                <w:szCs w:val="22"/>
                <w:vertAlign w:val="subscript"/>
                <w:rtl w:val="0"/>
              </w:rPr>
              <w:t xml:space="preserve">2</w:t>
            </w:r>
            <w:r w:rsidDel="00000000" w:rsidR="00000000" w:rsidRPr="00000000">
              <w:rPr>
                <w:rtl w:val="0"/>
              </w:rPr>
            </w:r>
          </w:p>
        </w:tc>
        <w:tc>
          <w:tcPr>
            <w:shd w:fill="ffff00" w:val="clear"/>
          </w:tcPr>
          <w:p w:rsidR="00000000" w:rsidDel="00000000" w:rsidP="00000000" w:rsidRDefault="00000000" w:rsidRPr="00000000" w14:paraId="000003C0">
            <w:pPr>
              <w:rPr>
                <w:sz w:val="22"/>
                <w:szCs w:val="22"/>
              </w:rPr>
            </w:pPr>
            <w:r w:rsidDel="00000000" w:rsidR="00000000" w:rsidRPr="00000000">
              <w:rPr>
                <w:rtl w:val="0"/>
              </w:rPr>
            </w:r>
          </w:p>
          <w:p w:rsidR="00000000" w:rsidDel="00000000" w:rsidP="00000000" w:rsidRDefault="00000000" w:rsidRPr="00000000" w14:paraId="000003C1">
            <w:pPr>
              <w:jc w:val="center"/>
              <w:rPr>
                <w:b w:val="1"/>
                <w:sz w:val="22"/>
                <w:szCs w:val="22"/>
              </w:rPr>
            </w:pPr>
            <w:r w:rsidDel="00000000" w:rsidR="00000000" w:rsidRPr="00000000">
              <w:rPr>
                <w:b w:val="1"/>
                <w:sz w:val="22"/>
                <w:szCs w:val="22"/>
                <w:rtl w:val="0"/>
              </w:rPr>
              <w:t xml:space="preserve">0,05</w:t>
            </w:r>
          </w:p>
        </w:tc>
        <w:tc>
          <w:tcPr>
            <w:shd w:fill="ffff00" w:val="clear"/>
          </w:tcPr>
          <w:p w:rsidR="00000000" w:rsidDel="00000000" w:rsidP="00000000" w:rsidRDefault="00000000" w:rsidRPr="00000000" w14:paraId="000003C2">
            <w:pPr>
              <w:rPr>
                <w:sz w:val="22"/>
                <w:szCs w:val="22"/>
              </w:rPr>
            </w:pPr>
            <w:r w:rsidDel="00000000" w:rsidR="00000000" w:rsidRPr="00000000">
              <w:rPr>
                <w:rtl w:val="0"/>
              </w:rPr>
            </w:r>
          </w:p>
          <w:p w:rsidR="00000000" w:rsidDel="00000000" w:rsidP="00000000" w:rsidRDefault="00000000" w:rsidRPr="00000000" w14:paraId="000003C3">
            <w:pPr>
              <w:rPr>
                <w:b w:val="1"/>
                <w:sz w:val="22"/>
                <w:szCs w:val="22"/>
              </w:rPr>
            </w:pPr>
            <w:r w:rsidDel="00000000" w:rsidR="00000000" w:rsidRPr="00000000">
              <w:rPr>
                <w:sz w:val="22"/>
                <w:szCs w:val="22"/>
                <w:rtl w:val="0"/>
              </w:rPr>
              <w:t xml:space="preserve">      </w:t>
            </w:r>
            <w:r w:rsidDel="00000000" w:rsidR="00000000" w:rsidRPr="00000000">
              <w:rPr>
                <w:b w:val="1"/>
                <w:sz w:val="22"/>
                <w:szCs w:val="22"/>
                <w:rtl w:val="0"/>
              </w:rPr>
              <w:t xml:space="preserve">0,25</w:t>
            </w:r>
          </w:p>
        </w:tc>
        <w:tc>
          <w:tcPr>
            <w:shd w:fill="ffff00" w:val="clear"/>
          </w:tcPr>
          <w:p w:rsidR="00000000" w:rsidDel="00000000" w:rsidP="00000000" w:rsidRDefault="00000000" w:rsidRPr="00000000" w14:paraId="000003C4">
            <w:pPr>
              <w:rPr>
                <w:b w:val="1"/>
                <w:sz w:val="22"/>
                <w:szCs w:val="22"/>
              </w:rPr>
            </w:pPr>
            <w:r w:rsidDel="00000000" w:rsidR="00000000" w:rsidRPr="00000000">
              <w:rPr>
                <w:b w:val="1"/>
                <w:sz w:val="22"/>
                <w:szCs w:val="22"/>
                <w:rtl w:val="0"/>
              </w:rPr>
              <w:t xml:space="preserve">neutral</w:t>
            </w:r>
          </w:p>
        </w:tc>
        <w:tc>
          <w:tcPr>
            <w:shd w:fill="ffff00" w:val="clear"/>
          </w:tcPr>
          <w:p w:rsidR="00000000" w:rsidDel="00000000" w:rsidP="00000000" w:rsidRDefault="00000000" w:rsidRPr="00000000" w14:paraId="000003C5">
            <w:pPr>
              <w:rPr>
                <w:b w:val="1"/>
                <w:sz w:val="22"/>
                <w:szCs w:val="22"/>
              </w:rPr>
            </w:pPr>
            <w:r w:rsidDel="00000000" w:rsidR="00000000" w:rsidRPr="00000000">
              <w:rPr>
                <w:rtl w:val="0"/>
              </w:rPr>
            </w:r>
          </w:p>
          <w:p w:rsidR="00000000" w:rsidDel="00000000" w:rsidP="00000000" w:rsidRDefault="00000000" w:rsidRPr="00000000" w14:paraId="000003C6">
            <w:pPr>
              <w:rPr>
                <w:b w:val="1"/>
                <w:sz w:val="22"/>
                <w:szCs w:val="22"/>
              </w:rPr>
            </w:pPr>
            <w:r w:rsidDel="00000000" w:rsidR="00000000" w:rsidRPr="00000000">
              <w:rPr>
                <w:b w:val="1"/>
                <w:sz w:val="22"/>
                <w:szCs w:val="22"/>
                <w:rtl w:val="0"/>
              </w:rPr>
              <w:t xml:space="preserve">   OIV</w:t>
            </w:r>
          </w:p>
        </w:tc>
        <w:tc>
          <w:tcPr>
            <w:shd w:fill="ffff00" w:val="clear"/>
          </w:tcPr>
          <w:p w:rsidR="00000000" w:rsidDel="00000000" w:rsidP="00000000" w:rsidRDefault="00000000" w:rsidRPr="00000000" w14:paraId="000003C7">
            <w:pPr>
              <w:rPr>
                <w:b w:val="1"/>
                <w:sz w:val="22"/>
                <w:szCs w:val="22"/>
              </w:rPr>
            </w:pPr>
            <w:r w:rsidDel="00000000" w:rsidR="00000000" w:rsidRPr="00000000">
              <w:rPr>
                <w:rtl w:val="0"/>
              </w:rPr>
            </w:r>
          </w:p>
          <w:p w:rsidR="00000000" w:rsidDel="00000000" w:rsidP="00000000" w:rsidRDefault="00000000" w:rsidRPr="00000000" w14:paraId="000003C8">
            <w:pPr>
              <w:rPr>
                <w:b w:val="1"/>
                <w:sz w:val="22"/>
                <w:szCs w:val="22"/>
              </w:rPr>
            </w:pPr>
            <w:r w:rsidDel="00000000" w:rsidR="00000000" w:rsidRPr="00000000">
              <w:rPr>
                <w:b w:val="1"/>
                <w:sz w:val="22"/>
                <w:szCs w:val="22"/>
                <w:rtl w:val="0"/>
              </w:rPr>
              <w:t xml:space="preserve">    3</w:t>
            </w:r>
          </w:p>
        </w:tc>
      </w:tr>
    </w:tbl>
    <w:p w:rsidR="00000000" w:rsidDel="00000000" w:rsidP="00000000" w:rsidRDefault="00000000" w:rsidRPr="00000000" w14:paraId="000003C9">
      <w:pPr>
        <w:spacing w:line="360" w:lineRule="auto"/>
        <w:rPr/>
      </w:pPr>
      <w:r w:rsidDel="00000000" w:rsidR="00000000" w:rsidRPr="00000000">
        <w:rPr>
          <w:rtl w:val="0"/>
        </w:rPr>
      </w:r>
    </w:p>
    <w:p w:rsidR="00000000" w:rsidDel="00000000" w:rsidP="00000000" w:rsidRDefault="00000000" w:rsidRPr="00000000" w14:paraId="000003CA">
      <w:pPr>
        <w:spacing w:line="360" w:lineRule="auto"/>
        <w:rPr/>
      </w:pPr>
      <w:r w:rsidDel="00000000" w:rsidR="00000000" w:rsidRPr="00000000">
        <w:rPr>
          <w:rtl w:val="0"/>
        </w:rPr>
        <w:t xml:space="preserve">Heat treatment after welding: none</w:t>
      </w:r>
    </w:p>
    <w:p w:rsidR="00000000" w:rsidDel="00000000" w:rsidP="00000000" w:rsidRDefault="00000000" w:rsidRPr="00000000" w14:paraId="000003CB">
      <w:pPr>
        <w:spacing w:line="360" w:lineRule="auto"/>
        <w:rPr/>
      </w:pPr>
      <w:r w:rsidDel="00000000" w:rsidR="00000000" w:rsidRPr="00000000">
        <w:rPr>
          <w:rtl w:val="0"/>
        </w:rPr>
        <w:t xml:space="preserve">Time, temperature, method: -</w:t>
      </w:r>
    </w:p>
    <w:p w:rsidR="00000000" w:rsidDel="00000000" w:rsidP="00000000" w:rsidRDefault="00000000" w:rsidRPr="00000000" w14:paraId="000003CC">
      <w:pPr>
        <w:spacing w:line="360" w:lineRule="auto"/>
        <w:rPr/>
      </w:pPr>
      <w:r w:rsidDel="00000000" w:rsidR="00000000" w:rsidRPr="00000000">
        <w:rPr>
          <w:rtl w:val="0"/>
        </w:rPr>
        <w:t xml:space="preserve">Heating and cooling speed: -</w:t>
      </w:r>
    </w:p>
    <w:p w:rsidR="00000000" w:rsidDel="00000000" w:rsidP="00000000" w:rsidRDefault="00000000" w:rsidRPr="00000000" w14:paraId="000003CD">
      <w:pPr>
        <w:spacing w:line="360" w:lineRule="auto"/>
        <w:rPr/>
      </w:pPr>
      <w:r w:rsidDel="00000000" w:rsidR="00000000" w:rsidRPr="00000000">
        <w:rPr>
          <w:rtl w:val="0"/>
        </w:rPr>
        <w:t xml:space="preserve">Comment:</w:t>
      </w:r>
    </w:p>
    <w:p w:rsidR="00000000" w:rsidDel="00000000" w:rsidP="00000000" w:rsidRDefault="00000000" w:rsidRPr="00000000" w14:paraId="000003CE">
      <w:pPr>
        <w:spacing w:line="360" w:lineRule="auto"/>
        <w:rPr/>
      </w:pPr>
      <w:r w:rsidDel="00000000" w:rsidR="00000000" w:rsidRPr="00000000">
        <w:rPr>
          <w:rtl w:val="0"/>
        </w:rPr>
        <w:t xml:space="preserve">………………………………</w:t>
      </w:r>
    </w:p>
    <w:p w:rsidR="00000000" w:rsidDel="00000000" w:rsidP="00000000" w:rsidRDefault="00000000" w:rsidRPr="00000000" w14:paraId="000003CF">
      <w:pPr>
        <w:spacing w:line="360" w:lineRule="auto"/>
        <w:rPr/>
      </w:pPr>
      <w:r w:rsidDel="00000000" w:rsidR="00000000" w:rsidRPr="00000000">
        <w:rPr>
          <w:rtl w:val="0"/>
        </w:rPr>
        <w:t xml:space="preserve">                      Manufacturer</w:t>
      </w:r>
    </w:p>
    <w:p w:rsidR="00000000" w:rsidDel="00000000" w:rsidP="00000000" w:rsidRDefault="00000000" w:rsidRPr="00000000" w14:paraId="000003D0">
      <w:pPr>
        <w:spacing w:line="360" w:lineRule="auto"/>
        <w:rPr/>
      </w:pPr>
      <w:r w:rsidDel="00000000" w:rsidR="00000000" w:rsidRPr="00000000">
        <w:rPr>
          <w:rtl w:val="0"/>
        </w:rPr>
        <w:t xml:space="preserve">             (Name, date, signature)</w:t>
      </w:r>
    </w:p>
    <w:p w:rsidR="00000000" w:rsidDel="00000000" w:rsidP="00000000" w:rsidRDefault="00000000" w:rsidRPr="00000000" w14:paraId="000003D1">
      <w:pPr>
        <w:spacing w:line="360" w:lineRule="auto"/>
        <w:jc w:val="center"/>
        <w:rPr/>
      </w:pPr>
      <w:r w:rsidDel="00000000" w:rsidR="00000000" w:rsidRPr="00000000">
        <w:rPr>
          <w:b w:val="1"/>
          <w:rtl w:val="0"/>
        </w:rPr>
        <w:t xml:space="preserve">Table 7.1. </w:t>
      </w:r>
      <w:r w:rsidDel="00000000" w:rsidR="00000000" w:rsidRPr="00000000">
        <w:rPr>
          <w:rtl w:val="0"/>
        </w:rPr>
        <w:t xml:space="preserve">Manufacturer's welding instructions (WPS) for gas welding of steels</w:t>
      </w:r>
    </w:p>
    <w:p w:rsidR="00000000" w:rsidDel="00000000" w:rsidP="00000000" w:rsidRDefault="00000000" w:rsidRPr="00000000" w14:paraId="000003D2">
      <w:pPr>
        <w:spacing w:line="360" w:lineRule="auto"/>
        <w:jc w:val="center"/>
        <w:rPr/>
      </w:pPr>
      <w:r w:rsidDel="00000000" w:rsidR="00000000" w:rsidRPr="00000000">
        <w:rPr>
          <w:rtl w:val="0"/>
        </w:rPr>
      </w:r>
    </w:p>
    <w:p w:rsidR="00000000" w:rsidDel="00000000" w:rsidP="00000000" w:rsidRDefault="00000000" w:rsidRPr="00000000" w14:paraId="000003D3">
      <w:pPr>
        <w:spacing w:line="360" w:lineRule="auto"/>
        <w:jc w:val="both"/>
        <w:rPr/>
      </w:pPr>
      <w:sdt>
        <w:sdtPr>
          <w:id w:val="-507213266"/>
          <w:tag w:val="goog_rdk_34"/>
        </w:sdtPr>
        <w:sdtContent>
          <w:r w:rsidDel="00000000" w:rsidR="00000000" w:rsidRPr="00000000">
            <w:rPr>
              <w:rFonts w:ascii="Gungsuh" w:cs="Gungsuh" w:eastAsia="Gungsuh" w:hAnsi="Gungsuh"/>
              <w:rtl w:val="0"/>
            </w:rPr>
            <w:t xml:space="preserve">The ISO 15608 standard classified the most commonly used steels for welding into steel groups. The standard also includes material groups for Al and its alloys, Cu and its alloys, Ni and its alloys, Ti and Zr and its alloys, as well as cast iron. In the WPS, the international designation of the material to be welded and the number of the material group must also be indicated. P235TR1 is a low C content (≤ 0.16%), low Mn content (0.35%) seamless unalloyed steel tube, minimum yield strength ReH=235 MPa, tensile strength Rm=360-500 MPa, minimum elongation at break 25%. </w:t>
          </w:r>
        </w:sdtContent>
      </w:sdt>
      <w:r w:rsidDel="00000000" w:rsidR="00000000" w:rsidRPr="00000000">
        <w:rPr>
          <w:b w:val="1"/>
          <w:rtl w:val="0"/>
        </w:rPr>
        <w:t xml:space="preserve">Table 7.2.</w:t>
      </w:r>
      <w:r w:rsidDel="00000000" w:rsidR="00000000" w:rsidRPr="00000000">
        <w:rPr>
          <w:rtl w:val="0"/>
        </w:rPr>
        <w:t xml:space="preserve"> summarizes the material groups that can be used for gas welding. The raw material of the pipe is 1.1. belongs to the group, so this must be indicated in the WPS. Steel can be welded well, so there is no need for preheating or post-heat treatment. The feed material – 6.5. according to the </w:t>
      </w:r>
      <w:r w:rsidDel="00000000" w:rsidR="00000000" w:rsidRPr="00000000">
        <w:rPr>
          <w:b w:val="1"/>
          <w:rtl w:val="0"/>
        </w:rPr>
        <w:t xml:space="preserve">Table 6.5</w:t>
      </w:r>
      <w:r w:rsidDel="00000000" w:rsidR="00000000" w:rsidRPr="00000000">
        <w:rPr>
          <w:rtl w:val="0"/>
        </w:rPr>
        <w:t xml:space="preserve">. –can be OI-OIV, the seam must be welded in 2 layers, welding to the right.   </w:t>
      </w:r>
    </w:p>
    <w:p w:rsidR="00000000" w:rsidDel="00000000" w:rsidP="00000000" w:rsidRDefault="00000000" w:rsidRPr="00000000" w14:paraId="000003D4">
      <w:pPr>
        <w:spacing w:line="360" w:lineRule="auto"/>
        <w:jc w:val="both"/>
        <w:rPr/>
      </w:pPr>
      <w:r w:rsidDel="00000000" w:rsidR="00000000" w:rsidRPr="00000000">
        <w:rPr>
          <w:rtl w:val="0"/>
        </w:rPr>
      </w:r>
    </w:p>
    <w:tbl>
      <w:tblPr>
        <w:tblStyle w:val="Table11"/>
        <w:tblW w:w="964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6"/>
        <w:gridCol w:w="8516"/>
        <w:tblGridChange w:id="0">
          <w:tblGrid>
            <w:gridCol w:w="1126"/>
            <w:gridCol w:w="8516"/>
          </w:tblGrid>
        </w:tblGridChange>
      </w:tblGrid>
      <w:tr>
        <w:trPr>
          <w:cantSplit w:val="0"/>
          <w:trHeight w:val="303" w:hRule="atLeast"/>
          <w:tblHeader w:val="0"/>
        </w:trPr>
        <w:tc>
          <w:tcPr>
            <w:shd w:fill="ffff00" w:val="clear"/>
          </w:tcPr>
          <w:p w:rsidR="00000000" w:rsidDel="00000000" w:rsidP="00000000" w:rsidRDefault="00000000" w:rsidRPr="00000000" w14:paraId="000003D5">
            <w:pPr>
              <w:jc w:val="center"/>
              <w:rPr>
                <w:b w:val="1"/>
              </w:rPr>
            </w:pPr>
            <w:r w:rsidDel="00000000" w:rsidR="00000000" w:rsidRPr="00000000">
              <w:rPr>
                <w:b w:val="1"/>
                <w:rtl w:val="0"/>
              </w:rPr>
              <w:t xml:space="preserve">Steel group</w:t>
            </w:r>
          </w:p>
        </w:tc>
        <w:tc>
          <w:tcPr>
            <w:shd w:fill="ffff00" w:val="clear"/>
          </w:tcPr>
          <w:p w:rsidR="00000000" w:rsidDel="00000000" w:rsidP="00000000" w:rsidRDefault="00000000" w:rsidRPr="00000000" w14:paraId="000003D6">
            <w:pPr>
              <w:jc w:val="center"/>
              <w:rPr>
                <w:b w:val="1"/>
              </w:rPr>
            </w:pPr>
            <w:r w:rsidDel="00000000" w:rsidR="00000000" w:rsidRPr="00000000">
              <w:rPr>
                <w:b w:val="1"/>
                <w:rtl w:val="0"/>
              </w:rPr>
              <w:t xml:space="preserve">Steel group</w:t>
            </w:r>
          </w:p>
        </w:tc>
      </w:tr>
      <w:tr>
        <w:trPr>
          <w:cantSplit w:val="0"/>
          <w:tblHeader w:val="0"/>
        </w:trPr>
        <w:tc>
          <w:tcPr>
            <w:shd w:fill="ffff00" w:val="clear"/>
          </w:tcPr>
          <w:p w:rsidR="00000000" w:rsidDel="00000000" w:rsidP="00000000" w:rsidRDefault="00000000" w:rsidRPr="00000000" w14:paraId="000003D7">
            <w:pPr>
              <w:rPr>
                <w:b w:val="1"/>
              </w:rPr>
            </w:pPr>
            <w:r w:rsidDel="00000000" w:rsidR="00000000" w:rsidRPr="00000000">
              <w:rPr>
                <w:b w:val="1"/>
                <w:rtl w:val="0"/>
              </w:rPr>
              <w:t xml:space="preserve">1.</w:t>
            </w:r>
          </w:p>
        </w:tc>
        <w:tc>
          <w:tcPr>
            <w:shd w:fill="ffff00" w:val="clear"/>
          </w:tcPr>
          <w:p w:rsidR="00000000" w:rsidDel="00000000" w:rsidP="00000000" w:rsidRDefault="00000000" w:rsidRPr="00000000" w14:paraId="000003D8">
            <w:pPr>
              <w:rPr/>
            </w:pPr>
            <w:r w:rsidDel="00000000" w:rsidR="00000000" w:rsidRPr="00000000">
              <w:rPr>
                <w:i w:val="1"/>
                <w:rtl w:val="0"/>
              </w:rPr>
              <w:t xml:space="preserve">R</w:t>
            </w:r>
            <w:r w:rsidDel="00000000" w:rsidR="00000000" w:rsidRPr="00000000">
              <w:rPr>
                <w:vertAlign w:val="subscript"/>
                <w:rtl w:val="0"/>
              </w:rPr>
              <w:t xml:space="preserve">eH </w:t>
            </w:r>
            <w:sdt>
              <w:sdtPr>
                <w:id w:val="-1469464167"/>
                <w:tag w:val="goog_rdk_35"/>
              </w:sdtPr>
              <w:sdtContent>
                <w:r w:rsidDel="00000000" w:rsidR="00000000" w:rsidRPr="00000000">
                  <w:rPr>
                    <w:rFonts w:ascii="Gungsuh" w:cs="Gungsuh" w:eastAsia="Gungsuh" w:hAnsi="Gungsuh"/>
                    <w:rtl w:val="0"/>
                  </w:rPr>
                  <w:t xml:space="preserve">≤ 460 N/mm</w:t>
                </w:r>
              </w:sdtContent>
            </w:sdt>
            <w:r w:rsidDel="00000000" w:rsidR="00000000" w:rsidRPr="00000000">
              <w:rPr>
                <w:vertAlign w:val="superscript"/>
                <w:rtl w:val="0"/>
              </w:rPr>
              <w:t xml:space="preserve">2</w:t>
            </w:r>
            <w:r w:rsidDel="00000000" w:rsidR="00000000" w:rsidRPr="00000000">
              <w:rPr>
                <w:rtl w:val="0"/>
              </w:rPr>
              <w:t xml:space="preserve"> lowest yield point </w:t>
            </w:r>
            <w:r w:rsidDel="00000000" w:rsidR="00000000" w:rsidRPr="00000000">
              <w:rPr>
                <w:b w:val="1"/>
                <w:rtl w:val="0"/>
              </w:rPr>
              <w:t xml:space="preserve">and the next</w:t>
            </w:r>
            <w:sdt>
              <w:sdtPr>
                <w:id w:val="345363764"/>
                <w:tag w:val="goog_rdk_36"/>
              </w:sdtPr>
              <w:sdtContent>
                <w:r w:rsidDel="00000000" w:rsidR="00000000" w:rsidRPr="00000000">
                  <w:rPr>
                    <w:rFonts w:ascii="Gungsuh" w:cs="Gungsuh" w:eastAsia="Gungsuh" w:hAnsi="Gungsuh"/>
                    <w:rtl w:val="0"/>
                  </w:rPr>
                  <w:t xml:space="preserve"> compound (%) steels: C≤0,25; Si≤0,60; Mn≤1,7; Mo≤0,70; S≤0,045; P≤0,045; Cu≤0,40; Ni≤0,5; </w:t>
                </w:r>
              </w:sdtContent>
            </w:sdt>
          </w:p>
          <w:p w:rsidR="00000000" w:rsidDel="00000000" w:rsidP="00000000" w:rsidRDefault="00000000" w:rsidRPr="00000000" w14:paraId="000003D9">
            <w:pPr>
              <w:rPr>
                <w:b w:val="1"/>
              </w:rPr>
            </w:pPr>
            <w:sdt>
              <w:sdtPr>
                <w:id w:val="-1360064961"/>
                <w:tag w:val="goog_rdk_37"/>
              </w:sdtPr>
              <w:sdtContent>
                <w:r w:rsidDel="00000000" w:rsidR="00000000" w:rsidRPr="00000000">
                  <w:rPr>
                    <w:rFonts w:ascii="Gungsuh" w:cs="Gungsuh" w:eastAsia="Gungsuh" w:hAnsi="Gungsuh"/>
                    <w:rtl w:val="0"/>
                  </w:rPr>
                  <w:t xml:space="preserve">Cr≤0,3; (cast ironsl 0,4); Nb≤0,05; V≤0,121; Ti≤0,05</w:t>
                </w:r>
              </w:sdtContent>
            </w:sdt>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3DA">
            <w:pPr>
              <w:jc w:val="center"/>
              <w:rPr>
                <w:b w:val="1"/>
              </w:rPr>
            </w:pPr>
            <w:r w:rsidDel="00000000" w:rsidR="00000000" w:rsidRPr="00000000">
              <w:rPr>
                <w:b w:val="1"/>
                <w:rtl w:val="0"/>
              </w:rPr>
              <w:t xml:space="preserve">1.1</w:t>
            </w:r>
          </w:p>
        </w:tc>
        <w:tc>
          <w:tcPr>
            <w:shd w:fill="ffff00" w:val="clear"/>
          </w:tcPr>
          <w:p w:rsidR="00000000" w:rsidDel="00000000" w:rsidP="00000000" w:rsidRDefault="00000000" w:rsidRPr="00000000" w14:paraId="000003DB">
            <w:pPr>
              <w:rPr>
                <w:i w:val="1"/>
              </w:rPr>
            </w:pPr>
            <w:r w:rsidDel="00000000" w:rsidR="00000000" w:rsidRPr="00000000">
              <w:rPr>
                <w:i w:val="1"/>
                <w:rtl w:val="0"/>
              </w:rPr>
              <w:t xml:space="preserve">R</w:t>
            </w:r>
            <w:r w:rsidDel="00000000" w:rsidR="00000000" w:rsidRPr="00000000">
              <w:rPr>
                <w:vertAlign w:val="subscript"/>
                <w:rtl w:val="0"/>
              </w:rPr>
              <w:t xml:space="preserve">eH </w:t>
            </w:r>
            <w:sdt>
              <w:sdtPr>
                <w:id w:val="678151706"/>
                <w:tag w:val="goog_rdk_38"/>
              </w:sdtPr>
              <w:sdtContent>
                <w:r w:rsidDel="00000000" w:rsidR="00000000" w:rsidRPr="00000000">
                  <w:rPr>
                    <w:rFonts w:ascii="Gungsuh" w:cs="Gungsuh" w:eastAsia="Gungsuh" w:hAnsi="Gungsuh"/>
                    <w:rtl w:val="0"/>
                  </w:rPr>
                  <w:t xml:space="preserve">≤ 275 N/mm</w:t>
                </w:r>
              </w:sdtContent>
            </w:sdt>
            <w:r w:rsidDel="00000000" w:rsidR="00000000" w:rsidRPr="00000000">
              <w:rPr>
                <w:vertAlign w:val="superscript"/>
                <w:rtl w:val="0"/>
              </w:rPr>
              <w:t xml:space="preserve">2</w:t>
            </w:r>
            <w:r w:rsidDel="00000000" w:rsidR="00000000" w:rsidRPr="00000000">
              <w:rPr>
                <w:rtl w:val="0"/>
              </w:rPr>
              <w:t xml:space="preserve"> előírt lowest yield point steels</w:t>
            </w: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3DC">
            <w:pPr>
              <w:jc w:val="center"/>
              <w:rPr>
                <w:b w:val="1"/>
              </w:rPr>
            </w:pPr>
            <w:r w:rsidDel="00000000" w:rsidR="00000000" w:rsidRPr="00000000">
              <w:rPr>
                <w:b w:val="1"/>
                <w:rtl w:val="0"/>
              </w:rPr>
              <w:t xml:space="preserve">1.2</w:t>
            </w:r>
          </w:p>
        </w:tc>
        <w:tc>
          <w:tcPr>
            <w:shd w:fill="ffff00" w:val="clear"/>
          </w:tcPr>
          <w:p w:rsidR="00000000" w:rsidDel="00000000" w:rsidP="00000000" w:rsidRDefault="00000000" w:rsidRPr="00000000" w14:paraId="000003DD">
            <w:pPr>
              <w:rPr/>
            </w:pPr>
            <w:r w:rsidDel="00000000" w:rsidR="00000000" w:rsidRPr="00000000">
              <w:rPr>
                <w:rtl w:val="0"/>
              </w:rPr>
              <w:t xml:space="preserve">275 &lt; </w:t>
            </w:r>
            <w:r w:rsidDel="00000000" w:rsidR="00000000" w:rsidRPr="00000000">
              <w:rPr>
                <w:i w:val="1"/>
                <w:rtl w:val="0"/>
              </w:rPr>
              <w:t xml:space="preserve">R</w:t>
            </w:r>
            <w:r w:rsidDel="00000000" w:rsidR="00000000" w:rsidRPr="00000000">
              <w:rPr>
                <w:vertAlign w:val="subscript"/>
                <w:rtl w:val="0"/>
              </w:rPr>
              <w:t xml:space="preserve">eH </w:t>
            </w:r>
            <w:sdt>
              <w:sdtPr>
                <w:id w:val="399948641"/>
                <w:tag w:val="goog_rdk_39"/>
              </w:sdtPr>
              <w:sdtContent>
                <w:r w:rsidDel="00000000" w:rsidR="00000000" w:rsidRPr="00000000">
                  <w:rPr>
                    <w:rFonts w:ascii="Gungsuh" w:cs="Gungsuh" w:eastAsia="Gungsuh" w:hAnsi="Gungsuh"/>
                    <w:rtl w:val="0"/>
                  </w:rPr>
                  <w:t xml:space="preserve">≤ 360 N/mm</w:t>
                </w:r>
              </w:sdtContent>
            </w:sdt>
            <w:r w:rsidDel="00000000" w:rsidR="00000000" w:rsidRPr="00000000">
              <w:rPr>
                <w:vertAlign w:val="superscript"/>
                <w:rtl w:val="0"/>
              </w:rPr>
              <w:t xml:space="preserve">2</w:t>
            </w:r>
            <w:r w:rsidDel="00000000" w:rsidR="00000000" w:rsidRPr="00000000">
              <w:rPr>
                <w:rtl w:val="0"/>
              </w:rPr>
              <w:t xml:space="preserve"> lowest yield point steels</w:t>
            </w:r>
          </w:p>
        </w:tc>
      </w:tr>
      <w:tr>
        <w:trPr>
          <w:cantSplit w:val="0"/>
          <w:tblHeader w:val="0"/>
        </w:trPr>
        <w:tc>
          <w:tcPr>
            <w:shd w:fill="ffff00" w:val="clear"/>
          </w:tcPr>
          <w:p w:rsidR="00000000" w:rsidDel="00000000" w:rsidP="00000000" w:rsidRDefault="00000000" w:rsidRPr="00000000" w14:paraId="000003DE">
            <w:pPr>
              <w:jc w:val="center"/>
              <w:rPr>
                <w:b w:val="1"/>
              </w:rPr>
            </w:pPr>
            <w:r w:rsidDel="00000000" w:rsidR="00000000" w:rsidRPr="00000000">
              <w:rPr>
                <w:b w:val="1"/>
                <w:rtl w:val="0"/>
              </w:rPr>
              <w:t xml:space="preserve">1.3</w:t>
            </w:r>
          </w:p>
        </w:tc>
        <w:tc>
          <w:tcPr>
            <w:shd w:fill="ffff00" w:val="clear"/>
          </w:tcPr>
          <w:p w:rsidR="00000000" w:rsidDel="00000000" w:rsidP="00000000" w:rsidRDefault="00000000" w:rsidRPr="00000000" w14:paraId="000003DF">
            <w:pPr>
              <w:rPr/>
            </w:pPr>
            <w:r w:rsidDel="00000000" w:rsidR="00000000" w:rsidRPr="00000000">
              <w:rPr>
                <w:rFonts w:ascii="Verdana" w:cs="Verdana" w:eastAsia="Verdana" w:hAnsi="Verdana"/>
                <w:sz w:val="21"/>
                <w:szCs w:val="21"/>
                <w:highlight w:val="white"/>
                <w:rtl w:val="0"/>
              </w:rPr>
              <w:t xml:space="preserve">normalized fine-grained steels</w:t>
            </w:r>
            <w:r w:rsidDel="00000000" w:rsidR="00000000" w:rsidRPr="00000000">
              <w:rPr>
                <w:rtl w:val="0"/>
              </w:rPr>
              <w:t xml:space="preserve">  </w:t>
            </w:r>
            <w:r w:rsidDel="00000000" w:rsidR="00000000" w:rsidRPr="00000000">
              <w:rPr>
                <w:i w:val="1"/>
                <w:rtl w:val="0"/>
              </w:rPr>
              <w:t xml:space="preserve">R</w:t>
            </w:r>
            <w:r w:rsidDel="00000000" w:rsidR="00000000" w:rsidRPr="00000000">
              <w:rPr>
                <w:vertAlign w:val="subscript"/>
                <w:rtl w:val="0"/>
              </w:rPr>
              <w:t xml:space="preserve">eH </w:t>
            </w:r>
            <w:r w:rsidDel="00000000" w:rsidR="00000000" w:rsidRPr="00000000">
              <w:rPr>
                <w:rtl w:val="0"/>
              </w:rPr>
              <w:t xml:space="preserve">&gt; 360 N/mm</w:t>
            </w:r>
            <w:r w:rsidDel="00000000" w:rsidR="00000000" w:rsidRPr="00000000">
              <w:rPr>
                <w:vertAlign w:val="superscript"/>
                <w:rtl w:val="0"/>
              </w:rPr>
              <w:t xml:space="preserve">2</w:t>
            </w: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3E0">
            <w:pPr>
              <w:jc w:val="center"/>
              <w:rPr>
                <w:b w:val="1"/>
              </w:rPr>
            </w:pPr>
            <w:r w:rsidDel="00000000" w:rsidR="00000000" w:rsidRPr="00000000">
              <w:rPr>
                <w:b w:val="1"/>
                <w:rtl w:val="0"/>
              </w:rPr>
              <w:t xml:space="preserve">1.4</w:t>
            </w:r>
          </w:p>
        </w:tc>
        <w:tc>
          <w:tcPr>
            <w:shd w:fill="ffff00" w:val="clear"/>
          </w:tcPr>
          <w:p w:rsidR="00000000" w:rsidDel="00000000" w:rsidP="00000000" w:rsidRDefault="00000000" w:rsidRPr="00000000" w14:paraId="000003E1">
            <w:pPr>
              <w:rPr/>
            </w:pPr>
            <w:r w:rsidDel="00000000" w:rsidR="00000000" w:rsidRPr="00000000">
              <w:rPr>
                <w:rtl w:val="0"/>
              </w:rPr>
              <w:t xml:space="preserve">incorrodible steels, the quantity of each elements &lt; 1 %</w:t>
            </w:r>
          </w:p>
        </w:tc>
      </w:tr>
      <w:tr>
        <w:trPr>
          <w:cantSplit w:val="0"/>
          <w:tblHeader w:val="0"/>
        </w:trPr>
        <w:tc>
          <w:tcPr>
            <w:shd w:fill="ffff00" w:val="clear"/>
          </w:tcPr>
          <w:p w:rsidR="00000000" w:rsidDel="00000000" w:rsidP="00000000" w:rsidRDefault="00000000" w:rsidRPr="00000000" w14:paraId="000003E2">
            <w:pPr>
              <w:rPr>
                <w:b w:val="1"/>
              </w:rPr>
            </w:pPr>
            <w:r w:rsidDel="00000000" w:rsidR="00000000" w:rsidRPr="00000000">
              <w:rPr>
                <w:b w:val="1"/>
                <w:rtl w:val="0"/>
              </w:rPr>
              <w:t xml:space="preserve">5.</w:t>
            </w:r>
          </w:p>
        </w:tc>
        <w:tc>
          <w:tcPr>
            <w:shd w:fill="ffff00" w:val="clear"/>
          </w:tcPr>
          <w:p w:rsidR="00000000" w:rsidDel="00000000" w:rsidP="00000000" w:rsidRDefault="00000000" w:rsidRPr="00000000" w14:paraId="000003E3">
            <w:pPr>
              <w:rPr/>
            </w:pPr>
            <w:sdt>
              <w:sdtPr>
                <w:id w:val="224457339"/>
                <w:tag w:val="goog_rdk_40"/>
              </w:sdtPr>
              <w:sdtContent>
                <w:r w:rsidDel="00000000" w:rsidR="00000000" w:rsidRPr="00000000">
                  <w:rPr>
                    <w:rFonts w:ascii="Gungsuh" w:cs="Gungsuh" w:eastAsia="Gungsuh" w:hAnsi="Gungsuh"/>
                    <w:rtl w:val="0"/>
                  </w:rPr>
                  <w:t xml:space="preserve">V-free, Cr-Mo steels C ≤ 0,35 %</w:t>
                </w:r>
              </w:sdtContent>
            </w:sdt>
          </w:p>
        </w:tc>
      </w:tr>
      <w:tr>
        <w:trPr>
          <w:cantSplit w:val="0"/>
          <w:tblHeader w:val="0"/>
        </w:trPr>
        <w:tc>
          <w:tcPr>
            <w:shd w:fill="ffff00" w:val="clear"/>
          </w:tcPr>
          <w:p w:rsidR="00000000" w:rsidDel="00000000" w:rsidP="00000000" w:rsidRDefault="00000000" w:rsidRPr="00000000" w14:paraId="000003E4">
            <w:pPr>
              <w:jc w:val="center"/>
              <w:rPr>
                <w:b w:val="1"/>
              </w:rPr>
            </w:pPr>
            <w:r w:rsidDel="00000000" w:rsidR="00000000" w:rsidRPr="00000000">
              <w:rPr>
                <w:b w:val="1"/>
                <w:rtl w:val="0"/>
              </w:rPr>
              <w:t xml:space="preserve">5.1</w:t>
            </w:r>
          </w:p>
        </w:tc>
        <w:tc>
          <w:tcPr>
            <w:shd w:fill="ffff00" w:val="clear"/>
          </w:tcPr>
          <w:p w:rsidR="00000000" w:rsidDel="00000000" w:rsidP="00000000" w:rsidRDefault="00000000" w:rsidRPr="00000000" w14:paraId="000003E5">
            <w:pPr>
              <w:rPr/>
            </w:pPr>
            <w:sdt>
              <w:sdtPr>
                <w:id w:val="-1751213432"/>
                <w:tag w:val="goog_rdk_41"/>
              </w:sdtPr>
              <w:sdtContent>
                <w:r w:rsidDel="00000000" w:rsidR="00000000" w:rsidRPr="00000000">
                  <w:rPr>
                    <w:rFonts w:ascii="Gungsuh" w:cs="Gungsuh" w:eastAsia="Gungsuh" w:hAnsi="Gungsuh"/>
                    <w:rtl w:val="0"/>
                  </w:rPr>
                  <w:t xml:space="preserve">Steels 0,75 % ≤ Cr ≤ 1,5 %   és  Mo ≤ 0,7 %</w:t>
                </w:r>
              </w:sdtContent>
            </w:sdt>
          </w:p>
        </w:tc>
      </w:tr>
    </w:tbl>
    <w:p w:rsidR="00000000" w:rsidDel="00000000" w:rsidP="00000000" w:rsidRDefault="00000000" w:rsidRPr="00000000" w14:paraId="000003E6">
      <w:pPr>
        <w:spacing w:line="360" w:lineRule="auto"/>
        <w:jc w:val="center"/>
        <w:rPr/>
      </w:pPr>
      <w:r w:rsidDel="00000000" w:rsidR="00000000" w:rsidRPr="00000000">
        <w:rPr>
          <w:b w:val="1"/>
          <w:rtl w:val="0"/>
        </w:rPr>
        <w:t xml:space="preserve">Table 7.2.</w:t>
      </w:r>
      <w:r w:rsidDel="00000000" w:rsidR="00000000" w:rsidRPr="00000000">
        <w:rPr>
          <w:rtl w:val="0"/>
        </w:rPr>
        <w:t xml:space="preserve"> Steel groups and steel types (excerpt)</w:t>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spacing w:line="360" w:lineRule="auto"/>
        <w:rPr>
          <w:b w:val="1"/>
        </w:rPr>
      </w:pPr>
      <w:r w:rsidDel="00000000" w:rsidR="00000000" w:rsidRPr="00000000">
        <w:rPr>
          <w:b w:val="1"/>
          <w:rtl w:val="0"/>
        </w:rPr>
        <w:t xml:space="preserve">4.3. Personal conditions of gas welding</w:t>
      </w:r>
    </w:p>
    <w:p w:rsidR="00000000" w:rsidDel="00000000" w:rsidP="00000000" w:rsidRDefault="00000000" w:rsidRPr="00000000" w14:paraId="000003E9">
      <w:pPr>
        <w:spacing w:line="360" w:lineRule="auto"/>
        <w:rPr/>
      </w:pPr>
      <w:r w:rsidDel="00000000" w:rsidR="00000000" w:rsidRPr="00000000">
        <w:rPr>
          <w:rtl w:val="0"/>
        </w:rPr>
        <w:t xml:space="preserve">Welding can be done independently by anyone</w:t>
      </w:r>
    </w:p>
    <w:p w:rsidR="00000000" w:rsidDel="00000000" w:rsidP="00000000" w:rsidRDefault="00000000" w:rsidRPr="00000000" w14:paraId="000003EA">
      <w:pPr>
        <w:spacing w:line="360" w:lineRule="auto"/>
        <w:rPr/>
      </w:pPr>
      <w:r w:rsidDel="00000000" w:rsidR="00000000" w:rsidRPr="00000000">
        <w:rPr>
          <w:rtl w:val="0"/>
        </w:rPr>
        <w:t xml:space="preserve">- turned 18 and</w:t>
      </w:r>
    </w:p>
    <w:p w:rsidR="00000000" w:rsidDel="00000000" w:rsidP="00000000" w:rsidRDefault="00000000" w:rsidRPr="00000000" w14:paraId="000003EB">
      <w:pPr>
        <w:spacing w:line="360" w:lineRule="auto"/>
        <w:rPr/>
      </w:pPr>
      <w:r w:rsidDel="00000000" w:rsidR="00000000" w:rsidRPr="00000000">
        <w:rPr>
          <w:rtl w:val="0"/>
        </w:rPr>
        <w:t xml:space="preserve">- according to the relevant legislation*, </w:t>
      </w:r>
      <w:r w:rsidDel="00000000" w:rsidR="00000000" w:rsidRPr="00000000">
        <w:rPr>
          <w:i w:val="1"/>
          <w:rtl w:val="0"/>
        </w:rPr>
        <w:t xml:space="preserve">he is suitable for the task based on a preliminary and temporary occupation based on a health and aptitude test</w:t>
      </w:r>
      <w:r w:rsidDel="00000000" w:rsidR="00000000" w:rsidRPr="00000000">
        <w:rPr>
          <w:rtl w:val="0"/>
        </w:rPr>
        <w:t xml:space="preserve">, and</w:t>
      </w:r>
    </w:p>
    <w:p w:rsidR="00000000" w:rsidDel="00000000" w:rsidP="00000000" w:rsidRDefault="00000000" w:rsidRPr="00000000" w14:paraId="000003EC">
      <w:pPr>
        <w:spacing w:line="360" w:lineRule="auto"/>
        <w:rPr/>
      </w:pPr>
      <w:r w:rsidDel="00000000" w:rsidR="00000000" w:rsidRPr="00000000">
        <w:rPr>
          <w:rtl w:val="0"/>
        </w:rPr>
        <w:t xml:space="preserve">- has a state-recognized welding qualification and a successful </w:t>
      </w:r>
      <w:r w:rsidDel="00000000" w:rsidR="00000000" w:rsidRPr="00000000">
        <w:rPr>
          <w:i w:val="1"/>
          <w:rtl w:val="0"/>
        </w:rPr>
        <w:t xml:space="preserve">fire protection examination</w:t>
      </w:r>
      <w:r w:rsidDel="00000000" w:rsidR="00000000" w:rsidRPr="00000000">
        <w:rPr>
          <w:rtl w:val="0"/>
        </w:rPr>
        <w:t xml:space="preserve">; </w:t>
      </w:r>
    </w:p>
    <w:p w:rsidR="00000000" w:rsidDel="00000000" w:rsidP="00000000" w:rsidRDefault="00000000" w:rsidRPr="00000000" w14:paraId="000003ED">
      <w:pPr>
        <w:spacing w:line="360" w:lineRule="auto"/>
        <w:rPr/>
      </w:pPr>
      <w:r w:rsidDel="00000000" w:rsidR="00000000" w:rsidRPr="00000000">
        <w:rPr>
          <w:rtl w:val="0"/>
        </w:rPr>
        <w:t xml:space="preserve">- has a valid </w:t>
      </w:r>
      <w:r w:rsidDel="00000000" w:rsidR="00000000" w:rsidRPr="00000000">
        <w:rPr>
          <w:i w:val="1"/>
          <w:rtl w:val="0"/>
        </w:rPr>
        <w:t xml:space="preserve">"welding certificate"</w:t>
      </w:r>
      <w:r w:rsidDel="00000000" w:rsidR="00000000" w:rsidRPr="00000000">
        <w:rPr>
          <w:rtl w:val="0"/>
        </w:rPr>
        <w:t xml:space="preserve"> (qualification) for the procedure covered by the regulation;</w:t>
      </w:r>
    </w:p>
    <w:p w:rsidR="00000000" w:rsidDel="00000000" w:rsidP="00000000" w:rsidRDefault="00000000" w:rsidRPr="00000000" w14:paraId="000003EE">
      <w:pPr>
        <w:spacing w:line="360" w:lineRule="auto"/>
        <w:rPr>
          <w:i w:val="1"/>
        </w:rPr>
      </w:pPr>
      <w:r w:rsidDel="00000000" w:rsidR="00000000" w:rsidRPr="00000000">
        <w:rPr>
          <w:rtl w:val="0"/>
        </w:rPr>
        <w:t xml:space="preserve">- in the absence of qualification and certificate, has a successful </w:t>
      </w:r>
      <w:r w:rsidDel="00000000" w:rsidR="00000000" w:rsidRPr="00000000">
        <w:rPr>
          <w:i w:val="1"/>
          <w:rtl w:val="0"/>
        </w:rPr>
        <w:t xml:space="preserve">welding occupational safety examination.</w:t>
      </w:r>
    </w:p>
    <w:p w:rsidR="00000000" w:rsidDel="00000000" w:rsidP="00000000" w:rsidRDefault="00000000" w:rsidRPr="00000000" w14:paraId="000003EF">
      <w:pPr>
        <w:spacing w:line="360" w:lineRule="auto"/>
        <w:rPr/>
      </w:pPr>
      <w:r w:rsidDel="00000000" w:rsidR="00000000" w:rsidRPr="00000000">
        <w:rPr>
          <w:rtl w:val="0"/>
        </w:rPr>
      </w:r>
    </w:p>
    <w:p w:rsidR="00000000" w:rsidDel="00000000" w:rsidP="00000000" w:rsidRDefault="00000000" w:rsidRPr="00000000" w14:paraId="000003F0">
      <w:pPr>
        <w:rPr>
          <w:b w:val="1"/>
        </w:rPr>
      </w:pPr>
      <w:r w:rsidDel="00000000" w:rsidR="00000000" w:rsidRPr="00000000">
        <w:rPr>
          <w:b w:val="1"/>
          <w:rtl w:val="0"/>
        </w:rPr>
        <w:t xml:space="preserve">4.4. Qualification of gas welders</w:t>
      </w:r>
    </w:p>
    <w:p w:rsidR="00000000" w:rsidDel="00000000" w:rsidP="00000000" w:rsidRDefault="00000000" w:rsidRPr="00000000" w14:paraId="000003F1">
      <w:pPr>
        <w:rPr/>
      </w:pPr>
      <w:r w:rsidDel="00000000" w:rsidR="00000000" w:rsidRPr="00000000">
        <w:rPr>
          <w:rtl w:val="0"/>
        </w:rPr>
      </w:r>
    </w:p>
    <w:p w:rsidR="00000000" w:rsidDel="00000000" w:rsidP="00000000" w:rsidRDefault="00000000" w:rsidRPr="00000000" w14:paraId="000003F2">
      <w:pPr>
        <w:rPr/>
      </w:pPr>
      <w:r w:rsidDel="00000000" w:rsidR="00000000" w:rsidRPr="00000000">
        <w:rPr>
          <w:rtl w:val="0"/>
        </w:rPr>
        <w:t xml:space="preserve">7.1. in order to perform the welding work shown in the table, the welder must have the following valid certification according to the EN 287-1 standard:</w:t>
      </w:r>
    </w:p>
    <w:tbl>
      <w:tblPr>
        <w:tblStyle w:val="Table12"/>
        <w:tblpPr w:leftFromText="141" w:rightFromText="141" w:topFromText="0" w:bottomFromText="0" w:vertAnchor="text" w:horzAnchor="text" w:tblpX="433.99999999999864" w:tblpY="233"/>
        <w:tblW w:w="82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2"/>
        <w:gridCol w:w="576"/>
        <w:gridCol w:w="363"/>
        <w:gridCol w:w="603"/>
        <w:gridCol w:w="576"/>
        <w:gridCol w:w="419"/>
        <w:gridCol w:w="523"/>
        <w:gridCol w:w="630"/>
        <w:gridCol w:w="661"/>
        <w:gridCol w:w="661"/>
        <w:gridCol w:w="530"/>
        <w:gridCol w:w="540"/>
        <w:gridCol w:w="540"/>
        <w:tblGridChange w:id="0">
          <w:tblGrid>
            <w:gridCol w:w="1582"/>
            <w:gridCol w:w="576"/>
            <w:gridCol w:w="363"/>
            <w:gridCol w:w="603"/>
            <w:gridCol w:w="576"/>
            <w:gridCol w:w="419"/>
            <w:gridCol w:w="523"/>
            <w:gridCol w:w="630"/>
            <w:gridCol w:w="661"/>
            <w:gridCol w:w="661"/>
            <w:gridCol w:w="530"/>
            <w:gridCol w:w="540"/>
            <w:gridCol w:w="540"/>
          </w:tblGrid>
        </w:tblGridChange>
      </w:tblGrid>
      <w:tr>
        <w:trPr>
          <w:cantSplit w:val="0"/>
          <w:tblHeader w:val="0"/>
        </w:trPr>
        <w:tc>
          <w:tcPr>
            <w:shd w:fill="ffff00" w:val="clear"/>
          </w:tcPr>
          <w:p w:rsidR="00000000" w:rsidDel="00000000" w:rsidP="00000000" w:rsidRDefault="00000000" w:rsidRPr="00000000" w14:paraId="000003F3">
            <w:pPr>
              <w:spacing w:line="360" w:lineRule="auto"/>
              <w:jc w:val="center"/>
              <w:rPr>
                <w:i w:val="1"/>
              </w:rPr>
            </w:pPr>
            <w:r w:rsidDel="00000000" w:rsidR="00000000" w:rsidRPr="00000000">
              <w:rPr>
                <w:rtl w:val="0"/>
              </w:rPr>
            </w:r>
          </w:p>
        </w:tc>
        <w:tc>
          <w:tcPr>
            <w:shd w:fill="ffff00" w:val="clear"/>
          </w:tcPr>
          <w:p w:rsidR="00000000" w:rsidDel="00000000" w:rsidP="00000000" w:rsidRDefault="00000000" w:rsidRPr="00000000" w14:paraId="000003F4">
            <w:pPr>
              <w:spacing w:line="360" w:lineRule="auto"/>
              <w:jc w:val="center"/>
              <w:rPr>
                <w:b w:val="1"/>
              </w:rPr>
            </w:pPr>
            <w:r w:rsidDel="00000000" w:rsidR="00000000" w:rsidRPr="00000000">
              <w:rPr>
                <w:b w:val="1"/>
                <w:rtl w:val="0"/>
              </w:rPr>
              <w:t xml:space="preserve">1</w:t>
            </w:r>
          </w:p>
        </w:tc>
        <w:tc>
          <w:tcPr>
            <w:shd w:fill="ffff00" w:val="clear"/>
          </w:tcPr>
          <w:p w:rsidR="00000000" w:rsidDel="00000000" w:rsidP="00000000" w:rsidRDefault="00000000" w:rsidRPr="00000000" w14:paraId="000003F5">
            <w:pPr>
              <w:spacing w:line="360" w:lineRule="auto"/>
              <w:jc w:val="center"/>
              <w:rPr>
                <w:b w:val="1"/>
              </w:rPr>
            </w:pPr>
            <w:r w:rsidDel="00000000" w:rsidR="00000000" w:rsidRPr="00000000">
              <w:rPr>
                <w:b w:val="1"/>
                <w:rtl w:val="0"/>
              </w:rPr>
              <w:t xml:space="preserve">2</w:t>
            </w:r>
          </w:p>
        </w:tc>
        <w:tc>
          <w:tcPr>
            <w:shd w:fill="ffff00" w:val="clear"/>
          </w:tcPr>
          <w:p w:rsidR="00000000" w:rsidDel="00000000" w:rsidP="00000000" w:rsidRDefault="00000000" w:rsidRPr="00000000" w14:paraId="000003F6">
            <w:pPr>
              <w:spacing w:line="360" w:lineRule="auto"/>
              <w:jc w:val="center"/>
              <w:rPr>
                <w:b w:val="1"/>
              </w:rPr>
            </w:pPr>
            <w:r w:rsidDel="00000000" w:rsidR="00000000" w:rsidRPr="00000000">
              <w:rPr>
                <w:b w:val="1"/>
                <w:rtl w:val="0"/>
              </w:rPr>
              <w:t xml:space="preserve">3</w:t>
            </w:r>
          </w:p>
        </w:tc>
        <w:tc>
          <w:tcPr>
            <w:shd w:fill="ffff00" w:val="clear"/>
          </w:tcPr>
          <w:p w:rsidR="00000000" w:rsidDel="00000000" w:rsidP="00000000" w:rsidRDefault="00000000" w:rsidRPr="00000000" w14:paraId="000003F7">
            <w:pPr>
              <w:spacing w:line="360" w:lineRule="auto"/>
              <w:rPr>
                <w:b w:val="1"/>
              </w:rPr>
            </w:pPr>
            <w:r w:rsidDel="00000000" w:rsidR="00000000" w:rsidRPr="00000000">
              <w:rPr>
                <w:b w:val="1"/>
                <w:rtl w:val="0"/>
              </w:rPr>
              <w:t xml:space="preserve"> 4</w:t>
            </w:r>
          </w:p>
        </w:tc>
        <w:tc>
          <w:tcPr>
            <w:shd w:fill="ffff00" w:val="clear"/>
          </w:tcPr>
          <w:p w:rsidR="00000000" w:rsidDel="00000000" w:rsidP="00000000" w:rsidRDefault="00000000" w:rsidRPr="00000000" w14:paraId="000003F8">
            <w:pPr>
              <w:spacing w:line="360" w:lineRule="auto"/>
              <w:jc w:val="center"/>
              <w:rPr>
                <w:b w:val="1"/>
              </w:rPr>
            </w:pPr>
            <w:r w:rsidDel="00000000" w:rsidR="00000000" w:rsidRPr="00000000">
              <w:rPr>
                <w:b w:val="1"/>
                <w:rtl w:val="0"/>
              </w:rPr>
              <w:t xml:space="preserve">5</w:t>
            </w:r>
          </w:p>
        </w:tc>
        <w:tc>
          <w:tcPr>
            <w:shd w:fill="ffff00" w:val="clear"/>
          </w:tcPr>
          <w:p w:rsidR="00000000" w:rsidDel="00000000" w:rsidP="00000000" w:rsidRDefault="00000000" w:rsidRPr="00000000" w14:paraId="000003F9">
            <w:pPr>
              <w:spacing w:line="360" w:lineRule="auto"/>
              <w:jc w:val="center"/>
              <w:rPr>
                <w:b w:val="1"/>
              </w:rPr>
            </w:pPr>
            <w:r w:rsidDel="00000000" w:rsidR="00000000" w:rsidRPr="00000000">
              <w:rPr>
                <w:b w:val="1"/>
                <w:rtl w:val="0"/>
              </w:rPr>
              <w:t xml:space="preserve">6 </w:t>
            </w:r>
          </w:p>
        </w:tc>
        <w:tc>
          <w:tcPr>
            <w:shd w:fill="ffff00" w:val="clear"/>
          </w:tcPr>
          <w:p w:rsidR="00000000" w:rsidDel="00000000" w:rsidP="00000000" w:rsidRDefault="00000000" w:rsidRPr="00000000" w14:paraId="000003FA">
            <w:pPr>
              <w:spacing w:line="360" w:lineRule="auto"/>
              <w:jc w:val="center"/>
              <w:rPr>
                <w:b w:val="1"/>
              </w:rPr>
            </w:pPr>
            <w:r w:rsidDel="00000000" w:rsidR="00000000" w:rsidRPr="00000000">
              <w:rPr>
                <w:b w:val="1"/>
                <w:rtl w:val="0"/>
              </w:rPr>
              <w:t xml:space="preserve"> 7</w:t>
            </w:r>
          </w:p>
        </w:tc>
        <w:tc>
          <w:tcPr>
            <w:shd w:fill="ffff00" w:val="clear"/>
          </w:tcPr>
          <w:p w:rsidR="00000000" w:rsidDel="00000000" w:rsidP="00000000" w:rsidRDefault="00000000" w:rsidRPr="00000000" w14:paraId="000003FB">
            <w:pPr>
              <w:spacing w:line="360" w:lineRule="auto"/>
              <w:jc w:val="center"/>
              <w:rPr>
                <w:b w:val="1"/>
              </w:rPr>
            </w:pPr>
            <w:r w:rsidDel="00000000" w:rsidR="00000000" w:rsidRPr="00000000">
              <w:rPr>
                <w:b w:val="1"/>
                <w:rtl w:val="0"/>
              </w:rPr>
              <w:t xml:space="preserve"> 8</w:t>
            </w:r>
          </w:p>
        </w:tc>
        <w:tc>
          <w:tcPr>
            <w:shd w:fill="ffff00" w:val="clear"/>
          </w:tcPr>
          <w:p w:rsidR="00000000" w:rsidDel="00000000" w:rsidP="00000000" w:rsidRDefault="00000000" w:rsidRPr="00000000" w14:paraId="000003FC">
            <w:pPr>
              <w:spacing w:line="360" w:lineRule="auto"/>
              <w:jc w:val="center"/>
              <w:rPr>
                <w:b w:val="1"/>
              </w:rPr>
            </w:pPr>
            <w:r w:rsidDel="00000000" w:rsidR="00000000" w:rsidRPr="00000000">
              <w:rPr>
                <w:b w:val="1"/>
                <w:rtl w:val="0"/>
              </w:rPr>
              <w:t xml:space="preserve">9</w:t>
            </w:r>
          </w:p>
        </w:tc>
        <w:tc>
          <w:tcPr>
            <w:gridSpan w:val="3"/>
            <w:shd w:fill="ffff00" w:val="clear"/>
          </w:tcPr>
          <w:p w:rsidR="00000000" w:rsidDel="00000000" w:rsidP="00000000" w:rsidRDefault="00000000" w:rsidRPr="00000000" w14:paraId="000003FD">
            <w:pPr>
              <w:spacing w:line="360" w:lineRule="auto"/>
              <w:jc w:val="center"/>
              <w:rPr>
                <w:b w:val="1"/>
              </w:rPr>
            </w:pPr>
            <w:r w:rsidDel="00000000" w:rsidR="00000000" w:rsidRPr="00000000">
              <w:rPr>
                <w:b w:val="1"/>
                <w:rtl w:val="0"/>
              </w:rPr>
              <w:t xml:space="preserve">10</w:t>
            </w:r>
          </w:p>
        </w:tc>
      </w:tr>
      <w:tr>
        <w:trPr>
          <w:cantSplit w:val="0"/>
          <w:tblHeader w:val="0"/>
        </w:trPr>
        <w:tc>
          <w:tcPr>
            <w:shd w:fill="ffff00" w:val="clear"/>
          </w:tcPr>
          <w:p w:rsidR="00000000" w:rsidDel="00000000" w:rsidP="00000000" w:rsidRDefault="00000000" w:rsidRPr="00000000" w14:paraId="00000400">
            <w:pPr>
              <w:spacing w:line="360" w:lineRule="auto"/>
              <w:rPr/>
            </w:pPr>
            <w:r w:rsidDel="00000000" w:rsidR="00000000" w:rsidRPr="00000000">
              <w:rPr>
                <w:rtl w:val="0"/>
              </w:rPr>
              <w:t xml:space="preserve">EN 287-1</w:t>
            </w:r>
          </w:p>
        </w:tc>
        <w:tc>
          <w:tcPr>
            <w:shd w:fill="ffff00" w:val="clear"/>
          </w:tcPr>
          <w:p w:rsidR="00000000" w:rsidDel="00000000" w:rsidP="00000000" w:rsidRDefault="00000000" w:rsidRPr="00000000" w14:paraId="00000401">
            <w:pPr>
              <w:spacing w:line="360" w:lineRule="auto"/>
              <w:jc w:val="center"/>
              <w:rPr/>
            </w:pPr>
            <w:r w:rsidDel="00000000" w:rsidR="00000000" w:rsidRPr="00000000">
              <w:rPr>
                <w:rtl w:val="0"/>
              </w:rPr>
              <w:t xml:space="preserve">311</w:t>
            </w:r>
          </w:p>
        </w:tc>
        <w:tc>
          <w:tcPr>
            <w:shd w:fill="ffff00" w:val="clear"/>
          </w:tcPr>
          <w:p w:rsidR="00000000" w:rsidDel="00000000" w:rsidP="00000000" w:rsidRDefault="00000000" w:rsidRPr="00000000" w14:paraId="00000402">
            <w:pPr>
              <w:spacing w:line="360" w:lineRule="auto"/>
              <w:jc w:val="center"/>
              <w:rPr/>
            </w:pPr>
            <w:r w:rsidDel="00000000" w:rsidR="00000000" w:rsidRPr="00000000">
              <w:rPr>
                <w:rtl w:val="0"/>
              </w:rPr>
              <w:t xml:space="preserve">T</w:t>
            </w:r>
          </w:p>
        </w:tc>
        <w:tc>
          <w:tcPr>
            <w:shd w:fill="ffff00" w:val="clear"/>
          </w:tcPr>
          <w:p w:rsidR="00000000" w:rsidDel="00000000" w:rsidP="00000000" w:rsidRDefault="00000000" w:rsidRPr="00000000" w14:paraId="00000403">
            <w:pPr>
              <w:spacing w:line="360" w:lineRule="auto"/>
              <w:rPr/>
            </w:pPr>
            <w:r w:rsidDel="00000000" w:rsidR="00000000" w:rsidRPr="00000000">
              <w:rPr>
                <w:rtl w:val="0"/>
              </w:rPr>
              <w:t xml:space="preserve">BW</w:t>
            </w:r>
          </w:p>
        </w:tc>
        <w:tc>
          <w:tcPr>
            <w:shd w:fill="ffff00" w:val="clear"/>
          </w:tcPr>
          <w:p w:rsidR="00000000" w:rsidDel="00000000" w:rsidP="00000000" w:rsidRDefault="00000000" w:rsidRPr="00000000" w14:paraId="00000404">
            <w:pPr>
              <w:spacing w:line="360" w:lineRule="auto"/>
              <w:rPr/>
            </w:pPr>
            <w:r w:rsidDel="00000000" w:rsidR="00000000" w:rsidRPr="00000000">
              <w:rPr>
                <w:rtl w:val="0"/>
              </w:rPr>
              <w:t xml:space="preserve">1.1.</w:t>
            </w:r>
          </w:p>
        </w:tc>
        <w:tc>
          <w:tcPr>
            <w:shd w:fill="ffff00" w:val="clear"/>
          </w:tcPr>
          <w:p w:rsidR="00000000" w:rsidDel="00000000" w:rsidP="00000000" w:rsidRDefault="00000000" w:rsidRPr="00000000" w14:paraId="00000405">
            <w:pPr>
              <w:spacing w:line="360" w:lineRule="auto"/>
              <w:jc w:val="center"/>
              <w:rPr/>
            </w:pPr>
            <w:r w:rsidDel="00000000" w:rsidR="00000000" w:rsidRPr="00000000">
              <w:rPr>
                <w:rtl w:val="0"/>
              </w:rPr>
              <w:t xml:space="preserve">S</w:t>
            </w:r>
          </w:p>
        </w:tc>
        <w:tc>
          <w:tcPr>
            <w:shd w:fill="ffff00" w:val="clear"/>
          </w:tcPr>
          <w:p w:rsidR="00000000" w:rsidDel="00000000" w:rsidP="00000000" w:rsidRDefault="00000000" w:rsidRPr="00000000" w14:paraId="00000406">
            <w:pPr>
              <w:spacing w:line="360" w:lineRule="auto"/>
              <w:jc w:val="center"/>
              <w:rPr/>
            </w:pPr>
            <w:r w:rsidDel="00000000" w:rsidR="00000000" w:rsidRPr="00000000">
              <w:rPr>
                <w:rtl w:val="0"/>
              </w:rPr>
              <w:t xml:space="preserve">t04</w:t>
            </w:r>
          </w:p>
        </w:tc>
        <w:tc>
          <w:tcPr>
            <w:shd w:fill="ffff00" w:val="clear"/>
          </w:tcPr>
          <w:p w:rsidR="00000000" w:rsidDel="00000000" w:rsidP="00000000" w:rsidRDefault="00000000" w:rsidRPr="00000000" w14:paraId="00000407">
            <w:pPr>
              <w:spacing w:line="360" w:lineRule="auto"/>
              <w:jc w:val="center"/>
              <w:rPr/>
            </w:pPr>
            <w:r w:rsidDel="00000000" w:rsidR="00000000" w:rsidRPr="00000000">
              <w:rPr>
                <w:rtl w:val="0"/>
              </w:rPr>
              <w:t xml:space="preserve">D38</w:t>
            </w:r>
          </w:p>
        </w:tc>
        <w:tc>
          <w:tcPr>
            <w:shd w:fill="ffff00" w:val="clear"/>
          </w:tcPr>
          <w:p w:rsidR="00000000" w:rsidDel="00000000" w:rsidP="00000000" w:rsidRDefault="00000000" w:rsidRPr="00000000" w14:paraId="00000408">
            <w:pPr>
              <w:spacing w:line="360" w:lineRule="auto"/>
              <w:jc w:val="center"/>
              <w:rPr/>
            </w:pPr>
            <w:r w:rsidDel="00000000" w:rsidR="00000000" w:rsidRPr="00000000">
              <w:rPr>
                <w:rtl w:val="0"/>
              </w:rPr>
              <w:t xml:space="preserve">PH</w:t>
            </w:r>
          </w:p>
        </w:tc>
        <w:tc>
          <w:tcPr>
            <w:shd w:fill="ffff00" w:val="clear"/>
          </w:tcPr>
          <w:p w:rsidR="00000000" w:rsidDel="00000000" w:rsidP="00000000" w:rsidRDefault="00000000" w:rsidRPr="00000000" w14:paraId="00000409">
            <w:pPr>
              <w:spacing w:line="360" w:lineRule="auto"/>
              <w:jc w:val="center"/>
              <w:rPr/>
            </w:pPr>
            <w:r w:rsidDel="00000000" w:rsidR="00000000" w:rsidRPr="00000000">
              <w:rPr>
                <w:rtl w:val="0"/>
              </w:rPr>
              <w:t xml:space="preserve">ss</w:t>
            </w:r>
          </w:p>
        </w:tc>
        <w:tc>
          <w:tcPr>
            <w:shd w:fill="ffff00" w:val="clear"/>
          </w:tcPr>
          <w:p w:rsidR="00000000" w:rsidDel="00000000" w:rsidP="00000000" w:rsidRDefault="00000000" w:rsidRPr="00000000" w14:paraId="0000040A">
            <w:pPr>
              <w:spacing w:line="360" w:lineRule="auto"/>
              <w:jc w:val="center"/>
              <w:rPr/>
            </w:pPr>
            <w:r w:rsidDel="00000000" w:rsidR="00000000" w:rsidRPr="00000000">
              <w:rPr>
                <w:rtl w:val="0"/>
              </w:rPr>
              <w:t xml:space="preserve">nb</w:t>
            </w:r>
          </w:p>
        </w:tc>
        <w:tc>
          <w:tcPr>
            <w:shd w:fill="ffff00" w:val="clear"/>
          </w:tcPr>
          <w:p w:rsidR="00000000" w:rsidDel="00000000" w:rsidP="00000000" w:rsidRDefault="00000000" w:rsidRPr="00000000" w14:paraId="0000040B">
            <w:pPr>
              <w:spacing w:line="360" w:lineRule="auto"/>
              <w:jc w:val="center"/>
              <w:rPr/>
            </w:pPr>
            <w:r w:rsidDel="00000000" w:rsidR="00000000" w:rsidRPr="00000000">
              <w:rPr>
                <w:rtl w:val="0"/>
              </w:rPr>
              <w:t xml:space="preserve">ml</w:t>
            </w:r>
          </w:p>
        </w:tc>
        <w:tc>
          <w:tcPr>
            <w:shd w:fill="ffff00" w:val="clear"/>
          </w:tcPr>
          <w:p w:rsidR="00000000" w:rsidDel="00000000" w:rsidP="00000000" w:rsidRDefault="00000000" w:rsidRPr="00000000" w14:paraId="0000040C">
            <w:pPr>
              <w:spacing w:line="360" w:lineRule="auto"/>
              <w:jc w:val="center"/>
              <w:rPr/>
            </w:pPr>
            <w:r w:rsidDel="00000000" w:rsidR="00000000" w:rsidRPr="00000000">
              <w:rPr>
                <w:rtl w:val="0"/>
              </w:rPr>
              <w:t xml:space="preserve">rw</w:t>
            </w:r>
          </w:p>
        </w:tc>
      </w:tr>
    </w:tbl>
    <w:p w:rsidR="00000000" w:rsidDel="00000000" w:rsidP="00000000" w:rsidRDefault="00000000" w:rsidRPr="00000000" w14:paraId="0000040D">
      <w:pPr>
        <w:rPr/>
      </w:pPr>
      <w:r w:rsidDel="00000000" w:rsidR="00000000" w:rsidRPr="00000000">
        <w:rPr>
          <w:rtl w:val="0"/>
        </w:rPr>
      </w:r>
    </w:p>
    <w:p w:rsidR="00000000" w:rsidDel="00000000" w:rsidP="00000000" w:rsidRDefault="00000000" w:rsidRPr="00000000" w14:paraId="0000040E">
      <w:pPr>
        <w:rPr/>
      </w:pPr>
      <w:r w:rsidDel="00000000" w:rsidR="00000000" w:rsidRPr="00000000">
        <w:rPr>
          <w:rtl w:val="0"/>
        </w:rPr>
      </w:r>
    </w:p>
    <w:p w:rsidR="00000000" w:rsidDel="00000000" w:rsidP="00000000" w:rsidRDefault="00000000" w:rsidRPr="00000000" w14:paraId="0000040F">
      <w:pPr>
        <w:rPr/>
      </w:pPr>
      <w:r w:rsidDel="00000000" w:rsidR="00000000" w:rsidRPr="00000000">
        <w:rPr>
          <w:rtl w:val="0"/>
        </w:rPr>
        <w:t xml:space="preserve">The terms indicated in the rating are defined in </w:t>
      </w:r>
      <w:r w:rsidDel="00000000" w:rsidR="00000000" w:rsidRPr="00000000">
        <w:rPr>
          <w:b w:val="1"/>
          <w:rtl w:val="0"/>
        </w:rPr>
        <w:t xml:space="preserve">Table 7.3. </w:t>
      </w:r>
      <w:r w:rsidDel="00000000" w:rsidR="00000000" w:rsidRPr="00000000">
        <w:rPr>
          <w:rtl w:val="0"/>
        </w:rPr>
        <w:t xml:space="preserve">summarizes.</w:t>
      </w:r>
    </w:p>
    <w:p w:rsidR="00000000" w:rsidDel="00000000" w:rsidP="00000000" w:rsidRDefault="00000000" w:rsidRPr="00000000" w14:paraId="00000410">
      <w:pPr>
        <w:rPr/>
      </w:pPr>
      <w:r w:rsidDel="00000000" w:rsidR="00000000" w:rsidRPr="00000000">
        <w:rPr>
          <w:rtl w:val="0"/>
        </w:rPr>
      </w:r>
    </w:p>
    <w:tbl>
      <w:tblPr>
        <w:tblStyle w:val="Table13"/>
        <w:tblW w:w="76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62"/>
        <w:gridCol w:w="762"/>
        <w:gridCol w:w="762"/>
        <w:gridCol w:w="762"/>
        <w:gridCol w:w="762"/>
        <w:gridCol w:w="762"/>
        <w:gridCol w:w="762"/>
        <w:gridCol w:w="960"/>
        <w:gridCol w:w="564"/>
        <w:gridCol w:w="762"/>
        <w:tblGridChange w:id="0">
          <w:tblGrid>
            <w:gridCol w:w="762"/>
            <w:gridCol w:w="762"/>
            <w:gridCol w:w="762"/>
            <w:gridCol w:w="762"/>
            <w:gridCol w:w="762"/>
            <w:gridCol w:w="762"/>
            <w:gridCol w:w="762"/>
            <w:gridCol w:w="960"/>
            <w:gridCol w:w="564"/>
            <w:gridCol w:w="762"/>
          </w:tblGrid>
        </w:tblGridChange>
      </w:tblGrid>
      <w:tr>
        <w:trPr>
          <w:cantSplit w:val="1"/>
          <w:trHeight w:val="2131" w:hRule="atLeast"/>
          <w:tblHeader w:val="0"/>
        </w:trPr>
        <w:tc>
          <w:tcPr>
            <w:tcBorders>
              <w:bottom w:color="000000" w:space="0" w:sz="4" w:val="single"/>
            </w:tcBorders>
            <w:shd w:fill="ffff00" w:val="clear"/>
            <w:vAlign w:val="center"/>
          </w:tcPr>
          <w:p w:rsidR="00000000" w:rsidDel="00000000" w:rsidP="00000000" w:rsidRDefault="00000000" w:rsidRPr="00000000" w14:paraId="00000411">
            <w:pPr>
              <w:ind w:left="113" w:right="113" w:firstLine="0"/>
              <w:rPr>
                <w:b w:val="1"/>
              </w:rPr>
            </w:pPr>
            <w:r w:rsidDel="00000000" w:rsidR="00000000" w:rsidRPr="00000000">
              <w:rPr>
                <w:b w:val="1"/>
                <w:rtl w:val="0"/>
              </w:rPr>
              <w:t xml:space="preserve">Welding  process</w:t>
            </w:r>
            <w:r w:rsidDel="00000000" w:rsidR="00000000" w:rsidRPr="00000000">
              <w:rPr>
                <w:rtl w:val="0"/>
              </w:rPr>
            </w:r>
          </w:p>
          <w:p w:rsidR="00000000" w:rsidDel="00000000" w:rsidP="00000000" w:rsidRDefault="00000000" w:rsidRPr="00000000" w14:paraId="00000412">
            <w:pPr>
              <w:ind w:left="113" w:right="113" w:firstLine="0"/>
              <w:rPr/>
            </w:pPr>
            <w:r w:rsidDel="00000000" w:rsidR="00000000" w:rsidRPr="00000000">
              <w:rPr>
                <w:rtl w:val="0"/>
              </w:rPr>
            </w:r>
          </w:p>
        </w:tc>
        <w:tc>
          <w:tcPr>
            <w:tcBorders>
              <w:bottom w:color="000000" w:space="0" w:sz="4" w:val="single"/>
            </w:tcBorders>
            <w:shd w:fill="ffff00" w:val="clear"/>
            <w:vAlign w:val="center"/>
          </w:tcPr>
          <w:p w:rsidR="00000000" w:rsidDel="00000000" w:rsidP="00000000" w:rsidRDefault="00000000" w:rsidRPr="00000000" w14:paraId="00000413">
            <w:pPr>
              <w:ind w:left="113" w:right="113" w:firstLine="0"/>
              <w:rPr>
                <w:b w:val="1"/>
              </w:rPr>
            </w:pPr>
            <w:r w:rsidDel="00000000" w:rsidR="00000000" w:rsidRPr="00000000">
              <w:rPr>
                <w:b w:val="1"/>
                <w:rtl w:val="0"/>
              </w:rPr>
              <w:t xml:space="preserve">Type of product</w:t>
            </w:r>
            <w:r w:rsidDel="00000000" w:rsidR="00000000" w:rsidRPr="00000000">
              <w:rPr>
                <w:rtl w:val="0"/>
              </w:rPr>
            </w:r>
          </w:p>
        </w:tc>
        <w:tc>
          <w:tcPr>
            <w:tcBorders>
              <w:bottom w:color="000000" w:space="0" w:sz="4" w:val="single"/>
            </w:tcBorders>
            <w:shd w:fill="ffff00" w:val="clear"/>
            <w:vAlign w:val="center"/>
          </w:tcPr>
          <w:p w:rsidR="00000000" w:rsidDel="00000000" w:rsidP="00000000" w:rsidRDefault="00000000" w:rsidRPr="00000000" w14:paraId="00000414">
            <w:pPr>
              <w:ind w:left="113" w:right="113" w:firstLine="0"/>
              <w:rPr>
                <w:b w:val="1"/>
              </w:rPr>
            </w:pPr>
            <w:r w:rsidDel="00000000" w:rsidR="00000000" w:rsidRPr="00000000">
              <w:rPr>
                <w:b w:val="1"/>
                <w:rtl w:val="0"/>
              </w:rPr>
              <w:t xml:space="preserve">Seam type</w:t>
            </w:r>
          </w:p>
        </w:tc>
        <w:tc>
          <w:tcPr>
            <w:tcBorders>
              <w:bottom w:color="000000" w:space="0" w:sz="4" w:val="single"/>
            </w:tcBorders>
            <w:shd w:fill="ffff00" w:val="clear"/>
            <w:vAlign w:val="center"/>
          </w:tcPr>
          <w:p w:rsidR="00000000" w:rsidDel="00000000" w:rsidP="00000000" w:rsidRDefault="00000000" w:rsidRPr="00000000" w14:paraId="00000415">
            <w:pPr>
              <w:ind w:left="113" w:right="113" w:firstLine="0"/>
              <w:rPr>
                <w:b w:val="1"/>
              </w:rPr>
            </w:pPr>
            <w:r w:rsidDel="00000000" w:rsidR="00000000" w:rsidRPr="00000000">
              <w:rPr>
                <w:b w:val="1"/>
                <w:rtl w:val="0"/>
              </w:rPr>
              <w:t xml:space="preserve">Material group</w:t>
            </w:r>
          </w:p>
          <w:p w:rsidR="00000000" w:rsidDel="00000000" w:rsidP="00000000" w:rsidRDefault="00000000" w:rsidRPr="00000000" w14:paraId="00000416">
            <w:pPr>
              <w:ind w:left="113" w:right="113" w:firstLine="0"/>
              <w:rPr/>
            </w:pPr>
            <w:r w:rsidDel="00000000" w:rsidR="00000000" w:rsidRPr="00000000">
              <w:rPr>
                <w:rtl w:val="0"/>
              </w:rPr>
            </w:r>
          </w:p>
        </w:tc>
        <w:tc>
          <w:tcPr>
            <w:tcBorders>
              <w:bottom w:color="000000" w:space="0" w:sz="4" w:val="single"/>
            </w:tcBorders>
            <w:shd w:fill="ffff00" w:val="clear"/>
            <w:vAlign w:val="center"/>
          </w:tcPr>
          <w:p w:rsidR="00000000" w:rsidDel="00000000" w:rsidP="00000000" w:rsidRDefault="00000000" w:rsidRPr="00000000" w14:paraId="00000417">
            <w:pPr>
              <w:ind w:left="113" w:right="113" w:firstLine="0"/>
              <w:rPr>
                <w:b w:val="1"/>
              </w:rPr>
            </w:pPr>
            <w:r w:rsidDel="00000000" w:rsidR="00000000" w:rsidRPr="00000000">
              <w:rPr>
                <w:b w:val="1"/>
                <w:rtl w:val="0"/>
              </w:rPr>
              <w:t xml:space="preserve">inert material</w:t>
            </w:r>
            <w:r w:rsidDel="00000000" w:rsidR="00000000" w:rsidRPr="00000000">
              <w:rPr>
                <w:rtl w:val="0"/>
              </w:rPr>
            </w:r>
          </w:p>
        </w:tc>
        <w:tc>
          <w:tcPr>
            <w:tcBorders>
              <w:bottom w:color="000000" w:space="0" w:sz="4" w:val="single"/>
            </w:tcBorders>
            <w:shd w:fill="ffff00" w:val="clear"/>
            <w:vAlign w:val="center"/>
          </w:tcPr>
          <w:p w:rsidR="00000000" w:rsidDel="00000000" w:rsidP="00000000" w:rsidRDefault="00000000" w:rsidRPr="00000000" w14:paraId="00000418">
            <w:pPr>
              <w:ind w:left="113" w:right="113" w:firstLine="0"/>
              <w:rPr/>
            </w:pPr>
            <w:r w:rsidDel="00000000" w:rsidR="00000000" w:rsidRPr="00000000">
              <w:rPr>
                <w:b w:val="1"/>
                <w:rtl w:val="0"/>
              </w:rPr>
              <w:t xml:space="preserve">Material thickness,</w:t>
            </w:r>
            <w:r w:rsidDel="00000000" w:rsidR="00000000" w:rsidRPr="00000000">
              <w:rPr>
                <w:rtl w:val="0"/>
              </w:rPr>
              <w:t xml:space="preserve"> </w:t>
            </w:r>
            <w:r w:rsidDel="00000000" w:rsidR="00000000" w:rsidRPr="00000000">
              <w:rPr>
                <w:b w:val="1"/>
                <w:rtl w:val="0"/>
              </w:rPr>
              <w:t xml:space="preserve">mm</w:t>
            </w:r>
            <w:r w:rsidDel="00000000" w:rsidR="00000000" w:rsidRPr="00000000">
              <w:rPr>
                <w:rtl w:val="0"/>
              </w:rPr>
            </w:r>
          </w:p>
        </w:tc>
        <w:tc>
          <w:tcPr>
            <w:tcBorders>
              <w:bottom w:color="000000" w:space="0" w:sz="4" w:val="single"/>
            </w:tcBorders>
            <w:shd w:fill="ffff00" w:val="clear"/>
            <w:vAlign w:val="center"/>
          </w:tcPr>
          <w:p w:rsidR="00000000" w:rsidDel="00000000" w:rsidP="00000000" w:rsidRDefault="00000000" w:rsidRPr="00000000" w14:paraId="00000419">
            <w:pPr>
              <w:ind w:left="113" w:right="113" w:firstLine="0"/>
              <w:rPr/>
            </w:pPr>
            <w:r w:rsidDel="00000000" w:rsidR="00000000" w:rsidRPr="00000000">
              <w:rPr>
                <w:b w:val="1"/>
                <w:rtl w:val="0"/>
              </w:rPr>
              <w:t xml:space="preserve">Tube diameter</w:t>
            </w:r>
            <w:r w:rsidDel="00000000" w:rsidR="00000000" w:rsidRPr="00000000">
              <w:rPr>
                <w:b w:val="1"/>
                <w:rtl w:val="0"/>
              </w:rPr>
              <w:t xml:space="preserve">, mm</w:t>
            </w:r>
            <w:r w:rsidDel="00000000" w:rsidR="00000000" w:rsidRPr="00000000">
              <w:rPr>
                <w:rtl w:val="0"/>
              </w:rPr>
            </w:r>
          </w:p>
        </w:tc>
        <w:tc>
          <w:tcPr>
            <w:tcBorders>
              <w:bottom w:color="000000" w:space="0" w:sz="4" w:val="single"/>
            </w:tcBorders>
            <w:shd w:fill="ffff00" w:val="clear"/>
            <w:vAlign w:val="center"/>
          </w:tcPr>
          <w:p w:rsidR="00000000" w:rsidDel="00000000" w:rsidP="00000000" w:rsidRDefault="00000000" w:rsidRPr="00000000" w14:paraId="0000041A">
            <w:pPr>
              <w:ind w:left="113" w:right="113" w:firstLine="0"/>
              <w:rPr>
                <w:b w:val="1"/>
              </w:rPr>
            </w:pPr>
            <w:r w:rsidDel="00000000" w:rsidR="00000000" w:rsidRPr="00000000">
              <w:rPr>
                <w:b w:val="1"/>
                <w:rtl w:val="0"/>
              </w:rPr>
              <w:t xml:space="preserve">Welding pozition</w:t>
            </w:r>
            <w:r w:rsidDel="00000000" w:rsidR="00000000" w:rsidRPr="00000000">
              <w:rPr>
                <w:rtl w:val="0"/>
              </w:rPr>
            </w:r>
          </w:p>
          <w:p w:rsidR="00000000" w:rsidDel="00000000" w:rsidP="00000000" w:rsidRDefault="00000000" w:rsidRPr="00000000" w14:paraId="0000041B">
            <w:pPr>
              <w:ind w:left="113" w:right="113" w:firstLine="0"/>
              <w:rPr/>
            </w:pPr>
            <w:r w:rsidDel="00000000" w:rsidR="00000000" w:rsidRPr="00000000">
              <w:rPr>
                <w:rtl w:val="0"/>
              </w:rPr>
            </w:r>
          </w:p>
        </w:tc>
        <w:tc>
          <w:tcPr>
            <w:gridSpan w:val="2"/>
            <w:tcBorders>
              <w:bottom w:color="000000" w:space="0" w:sz="4" w:val="single"/>
            </w:tcBorders>
            <w:shd w:fill="ffff00" w:val="clear"/>
            <w:vAlign w:val="center"/>
          </w:tcPr>
          <w:p w:rsidR="00000000" w:rsidDel="00000000" w:rsidP="00000000" w:rsidRDefault="00000000" w:rsidRPr="00000000" w14:paraId="0000041C">
            <w:pPr>
              <w:ind w:left="113" w:right="113" w:firstLine="0"/>
              <w:rPr/>
            </w:pPr>
            <w:r w:rsidDel="00000000" w:rsidR="00000000" w:rsidRPr="00000000">
              <w:rPr>
                <w:b w:val="1"/>
                <w:rtl w:val="0"/>
              </w:rPr>
              <w:t xml:space="preserve">Welding methods</w:t>
            </w:r>
            <w:r w:rsidDel="00000000" w:rsidR="00000000" w:rsidRPr="00000000">
              <w:rPr>
                <w:rtl w:val="0"/>
              </w:rPr>
            </w:r>
          </w:p>
        </w:tc>
      </w:tr>
      <w:tr>
        <w:trPr>
          <w:cantSplit w:val="1"/>
          <w:trHeight w:val="348" w:hRule="atLeast"/>
          <w:tblHeader w:val="0"/>
        </w:trPr>
        <w:tc>
          <w:tcPr>
            <w:shd w:fill="ffff00" w:val="clear"/>
          </w:tcPr>
          <w:p w:rsidR="00000000" w:rsidDel="00000000" w:rsidP="00000000" w:rsidRDefault="00000000" w:rsidRPr="00000000" w14:paraId="0000041E">
            <w:pPr>
              <w:jc w:val="center"/>
              <w:rPr>
                <w:b w:val="1"/>
              </w:rPr>
            </w:pPr>
            <w:r w:rsidDel="00000000" w:rsidR="00000000" w:rsidRPr="00000000">
              <w:rPr>
                <w:b w:val="1"/>
                <w:rtl w:val="0"/>
              </w:rPr>
              <w:t xml:space="preserve">1</w:t>
            </w:r>
          </w:p>
        </w:tc>
        <w:tc>
          <w:tcPr>
            <w:shd w:fill="ffff00" w:val="clear"/>
          </w:tcPr>
          <w:p w:rsidR="00000000" w:rsidDel="00000000" w:rsidP="00000000" w:rsidRDefault="00000000" w:rsidRPr="00000000" w14:paraId="0000041F">
            <w:pPr>
              <w:jc w:val="center"/>
              <w:rPr>
                <w:b w:val="1"/>
              </w:rPr>
            </w:pPr>
            <w:r w:rsidDel="00000000" w:rsidR="00000000" w:rsidRPr="00000000">
              <w:rPr>
                <w:b w:val="1"/>
                <w:rtl w:val="0"/>
              </w:rPr>
              <w:t xml:space="preserve">2</w:t>
            </w:r>
          </w:p>
        </w:tc>
        <w:tc>
          <w:tcPr>
            <w:shd w:fill="ffff00" w:val="clear"/>
          </w:tcPr>
          <w:p w:rsidR="00000000" w:rsidDel="00000000" w:rsidP="00000000" w:rsidRDefault="00000000" w:rsidRPr="00000000" w14:paraId="00000420">
            <w:pPr>
              <w:jc w:val="center"/>
              <w:rPr>
                <w:b w:val="1"/>
              </w:rPr>
            </w:pPr>
            <w:r w:rsidDel="00000000" w:rsidR="00000000" w:rsidRPr="00000000">
              <w:rPr>
                <w:b w:val="1"/>
                <w:rtl w:val="0"/>
              </w:rPr>
              <w:t xml:space="preserve">3</w:t>
            </w:r>
          </w:p>
        </w:tc>
        <w:tc>
          <w:tcPr>
            <w:shd w:fill="ffff00" w:val="clear"/>
          </w:tcPr>
          <w:p w:rsidR="00000000" w:rsidDel="00000000" w:rsidP="00000000" w:rsidRDefault="00000000" w:rsidRPr="00000000" w14:paraId="00000421">
            <w:pPr>
              <w:jc w:val="center"/>
              <w:rPr>
                <w:b w:val="1"/>
              </w:rPr>
            </w:pPr>
            <w:r w:rsidDel="00000000" w:rsidR="00000000" w:rsidRPr="00000000">
              <w:rPr>
                <w:b w:val="1"/>
                <w:rtl w:val="0"/>
              </w:rPr>
              <w:t xml:space="preserve">4</w:t>
            </w:r>
          </w:p>
        </w:tc>
        <w:tc>
          <w:tcPr>
            <w:shd w:fill="ffff00" w:val="clear"/>
          </w:tcPr>
          <w:p w:rsidR="00000000" w:rsidDel="00000000" w:rsidP="00000000" w:rsidRDefault="00000000" w:rsidRPr="00000000" w14:paraId="00000422">
            <w:pPr>
              <w:jc w:val="center"/>
              <w:rPr>
                <w:b w:val="1"/>
              </w:rPr>
            </w:pPr>
            <w:r w:rsidDel="00000000" w:rsidR="00000000" w:rsidRPr="00000000">
              <w:rPr>
                <w:b w:val="1"/>
                <w:rtl w:val="0"/>
              </w:rPr>
              <w:t xml:space="preserve">5</w:t>
            </w:r>
          </w:p>
        </w:tc>
        <w:tc>
          <w:tcPr>
            <w:shd w:fill="ffff00" w:val="clear"/>
          </w:tcPr>
          <w:p w:rsidR="00000000" w:rsidDel="00000000" w:rsidP="00000000" w:rsidRDefault="00000000" w:rsidRPr="00000000" w14:paraId="00000423">
            <w:pPr>
              <w:jc w:val="center"/>
              <w:rPr>
                <w:b w:val="1"/>
              </w:rPr>
            </w:pPr>
            <w:r w:rsidDel="00000000" w:rsidR="00000000" w:rsidRPr="00000000">
              <w:rPr>
                <w:b w:val="1"/>
                <w:rtl w:val="0"/>
              </w:rPr>
              <w:t xml:space="preserve">6</w:t>
            </w:r>
          </w:p>
        </w:tc>
        <w:tc>
          <w:tcPr>
            <w:shd w:fill="ffff00" w:val="clear"/>
          </w:tcPr>
          <w:p w:rsidR="00000000" w:rsidDel="00000000" w:rsidP="00000000" w:rsidRDefault="00000000" w:rsidRPr="00000000" w14:paraId="00000424">
            <w:pPr>
              <w:jc w:val="center"/>
              <w:rPr>
                <w:b w:val="1"/>
              </w:rPr>
            </w:pPr>
            <w:r w:rsidDel="00000000" w:rsidR="00000000" w:rsidRPr="00000000">
              <w:rPr>
                <w:b w:val="1"/>
                <w:rtl w:val="0"/>
              </w:rPr>
              <w:t xml:space="preserve">7</w:t>
            </w:r>
          </w:p>
        </w:tc>
        <w:tc>
          <w:tcPr>
            <w:shd w:fill="ffff00" w:val="clear"/>
          </w:tcPr>
          <w:p w:rsidR="00000000" w:rsidDel="00000000" w:rsidP="00000000" w:rsidRDefault="00000000" w:rsidRPr="00000000" w14:paraId="00000425">
            <w:pPr>
              <w:jc w:val="center"/>
              <w:rPr>
                <w:b w:val="1"/>
              </w:rPr>
            </w:pPr>
            <w:r w:rsidDel="00000000" w:rsidR="00000000" w:rsidRPr="00000000">
              <w:rPr>
                <w:b w:val="1"/>
                <w:rtl w:val="0"/>
              </w:rPr>
              <w:t xml:space="preserve">8</w:t>
            </w:r>
          </w:p>
        </w:tc>
        <w:tc>
          <w:tcPr>
            <w:shd w:fill="ffff00" w:val="clear"/>
            <w:vAlign w:val="center"/>
          </w:tcPr>
          <w:p w:rsidR="00000000" w:rsidDel="00000000" w:rsidP="00000000" w:rsidRDefault="00000000" w:rsidRPr="00000000" w14:paraId="00000426">
            <w:pPr>
              <w:jc w:val="center"/>
              <w:rPr>
                <w:b w:val="1"/>
              </w:rPr>
            </w:pPr>
            <w:r w:rsidDel="00000000" w:rsidR="00000000" w:rsidRPr="00000000">
              <w:rPr>
                <w:b w:val="1"/>
                <w:rtl w:val="0"/>
              </w:rPr>
              <w:t xml:space="preserve">9</w:t>
            </w:r>
          </w:p>
        </w:tc>
        <w:tc>
          <w:tcPr>
            <w:shd w:fill="ffff00" w:val="clear"/>
            <w:vAlign w:val="center"/>
          </w:tcPr>
          <w:p w:rsidR="00000000" w:rsidDel="00000000" w:rsidP="00000000" w:rsidRDefault="00000000" w:rsidRPr="00000000" w14:paraId="00000427">
            <w:pPr>
              <w:jc w:val="center"/>
              <w:rPr>
                <w:b w:val="1"/>
              </w:rPr>
            </w:pPr>
            <w:r w:rsidDel="00000000" w:rsidR="00000000" w:rsidRPr="00000000">
              <w:rPr>
                <w:b w:val="1"/>
                <w:rtl w:val="0"/>
              </w:rPr>
              <w:t xml:space="preserve">10</w:t>
            </w:r>
          </w:p>
        </w:tc>
      </w:tr>
      <w:tr>
        <w:trPr>
          <w:cantSplit w:val="1"/>
          <w:trHeight w:val="1586" w:hRule="atLeast"/>
          <w:tblHeader w:val="0"/>
        </w:trPr>
        <w:tc>
          <w:tcPr>
            <w:shd w:fill="ffff00" w:val="clear"/>
          </w:tcPr>
          <w:p w:rsidR="00000000" w:rsidDel="00000000" w:rsidP="00000000" w:rsidRDefault="00000000" w:rsidRPr="00000000" w14:paraId="00000428">
            <w:pPr>
              <w:jc w:val="center"/>
              <w:rPr/>
            </w:pPr>
            <w:r w:rsidDel="00000000" w:rsidR="00000000" w:rsidRPr="00000000">
              <w:rPr>
                <w:rtl w:val="0"/>
              </w:rPr>
              <w:t xml:space="preserve">311</w:t>
            </w:r>
          </w:p>
          <w:p w:rsidR="00000000" w:rsidDel="00000000" w:rsidP="00000000" w:rsidRDefault="00000000" w:rsidRPr="00000000" w14:paraId="00000429">
            <w:pPr>
              <w:jc w:val="center"/>
              <w:rPr/>
            </w:pPr>
            <w:r w:rsidDel="00000000" w:rsidR="00000000" w:rsidRPr="00000000">
              <w:rPr>
                <w:rtl w:val="0"/>
              </w:rPr>
            </w:r>
          </w:p>
          <w:p w:rsidR="00000000" w:rsidDel="00000000" w:rsidP="00000000" w:rsidRDefault="00000000" w:rsidRPr="00000000" w14:paraId="0000042A">
            <w:pPr>
              <w:rPr/>
            </w:pPr>
            <w:r w:rsidDel="00000000" w:rsidR="00000000" w:rsidRPr="00000000">
              <w:rPr>
                <w:rtl w:val="0"/>
              </w:rPr>
            </w:r>
          </w:p>
        </w:tc>
        <w:tc>
          <w:tcPr>
            <w:shd w:fill="ffff00" w:val="clear"/>
          </w:tcPr>
          <w:p w:rsidR="00000000" w:rsidDel="00000000" w:rsidP="00000000" w:rsidRDefault="00000000" w:rsidRPr="00000000" w14:paraId="0000042B">
            <w:pPr>
              <w:jc w:val="center"/>
              <w:rPr/>
            </w:pPr>
            <w:r w:rsidDel="00000000" w:rsidR="00000000" w:rsidRPr="00000000">
              <w:rPr>
                <w:rtl w:val="0"/>
              </w:rPr>
              <w:t xml:space="preserve">P</w:t>
            </w:r>
          </w:p>
          <w:p w:rsidR="00000000" w:rsidDel="00000000" w:rsidP="00000000" w:rsidRDefault="00000000" w:rsidRPr="00000000" w14:paraId="0000042C">
            <w:pPr>
              <w:jc w:val="center"/>
              <w:rPr/>
            </w:pPr>
            <w:r w:rsidDel="00000000" w:rsidR="00000000" w:rsidRPr="00000000">
              <w:rPr>
                <w:rtl w:val="0"/>
              </w:rPr>
              <w:t xml:space="preserve">T</w:t>
            </w:r>
          </w:p>
        </w:tc>
        <w:tc>
          <w:tcPr>
            <w:shd w:fill="ffff00" w:val="clear"/>
          </w:tcPr>
          <w:p w:rsidR="00000000" w:rsidDel="00000000" w:rsidP="00000000" w:rsidRDefault="00000000" w:rsidRPr="00000000" w14:paraId="0000042D">
            <w:pPr>
              <w:jc w:val="center"/>
              <w:rPr/>
            </w:pPr>
            <w:r w:rsidDel="00000000" w:rsidR="00000000" w:rsidRPr="00000000">
              <w:rPr>
                <w:rtl w:val="0"/>
              </w:rPr>
              <w:t xml:space="preserve">BW</w:t>
            </w:r>
          </w:p>
          <w:p w:rsidR="00000000" w:rsidDel="00000000" w:rsidP="00000000" w:rsidRDefault="00000000" w:rsidRPr="00000000" w14:paraId="0000042E">
            <w:pPr>
              <w:jc w:val="center"/>
              <w:rPr/>
            </w:pPr>
            <w:r w:rsidDel="00000000" w:rsidR="00000000" w:rsidRPr="00000000">
              <w:rPr>
                <w:rtl w:val="0"/>
              </w:rPr>
              <w:t xml:space="preserve">FW</w:t>
            </w:r>
          </w:p>
        </w:tc>
        <w:tc>
          <w:tcPr>
            <w:shd w:fill="ffff00" w:val="clear"/>
          </w:tcPr>
          <w:p w:rsidR="00000000" w:rsidDel="00000000" w:rsidP="00000000" w:rsidRDefault="00000000" w:rsidRPr="00000000" w14:paraId="0000042F">
            <w:pPr>
              <w:jc w:val="center"/>
              <w:rPr/>
            </w:pPr>
            <w:r w:rsidDel="00000000" w:rsidR="00000000" w:rsidRPr="00000000">
              <w:rPr>
                <w:rtl w:val="0"/>
              </w:rPr>
              <w:t xml:space="preserve">7.2.</w:t>
            </w:r>
          </w:p>
          <w:p w:rsidR="00000000" w:rsidDel="00000000" w:rsidP="00000000" w:rsidRDefault="00000000" w:rsidRPr="00000000" w14:paraId="00000430">
            <w:pPr>
              <w:jc w:val="center"/>
              <w:rPr/>
            </w:pPr>
            <w:r w:rsidDel="00000000" w:rsidR="00000000" w:rsidRPr="00000000">
              <w:rPr>
                <w:rtl w:val="0"/>
              </w:rPr>
              <w:t xml:space="preserve">table</w:t>
            </w:r>
          </w:p>
          <w:p w:rsidR="00000000" w:rsidDel="00000000" w:rsidP="00000000" w:rsidRDefault="00000000" w:rsidRPr="00000000" w14:paraId="00000431">
            <w:pPr>
              <w:rPr/>
            </w:pPr>
            <w:r w:rsidDel="00000000" w:rsidR="00000000" w:rsidRPr="00000000">
              <w:rPr>
                <w:rtl w:val="0"/>
              </w:rPr>
            </w:r>
          </w:p>
        </w:tc>
        <w:tc>
          <w:tcPr>
            <w:shd w:fill="ffff00" w:val="clear"/>
          </w:tcPr>
          <w:p w:rsidR="00000000" w:rsidDel="00000000" w:rsidP="00000000" w:rsidRDefault="00000000" w:rsidRPr="00000000" w14:paraId="00000432">
            <w:pPr>
              <w:jc w:val="center"/>
              <w:rPr/>
            </w:pPr>
            <w:r w:rsidDel="00000000" w:rsidR="00000000" w:rsidRPr="00000000">
              <w:rPr>
                <w:rtl w:val="0"/>
              </w:rPr>
              <w:t xml:space="preserve">nm</w:t>
            </w:r>
          </w:p>
          <w:p w:rsidR="00000000" w:rsidDel="00000000" w:rsidP="00000000" w:rsidRDefault="00000000" w:rsidRPr="00000000" w14:paraId="00000433">
            <w:pPr>
              <w:jc w:val="center"/>
              <w:rPr/>
            </w:pPr>
            <w:r w:rsidDel="00000000" w:rsidR="00000000" w:rsidRPr="00000000">
              <w:rPr>
                <w:rtl w:val="0"/>
              </w:rPr>
              <w:t xml:space="preserve">S</w:t>
            </w:r>
          </w:p>
          <w:p w:rsidR="00000000" w:rsidDel="00000000" w:rsidP="00000000" w:rsidRDefault="00000000" w:rsidRPr="00000000" w14:paraId="00000434">
            <w:pPr>
              <w:jc w:val="center"/>
              <w:rPr/>
            </w:pPr>
            <w:r w:rsidDel="00000000" w:rsidR="00000000" w:rsidRPr="00000000">
              <w:rPr>
                <w:rtl w:val="0"/>
              </w:rPr>
            </w:r>
          </w:p>
        </w:tc>
        <w:tc>
          <w:tcPr>
            <w:shd w:fill="ffff00" w:val="clear"/>
          </w:tcPr>
          <w:p w:rsidR="00000000" w:rsidDel="00000000" w:rsidP="00000000" w:rsidRDefault="00000000" w:rsidRPr="00000000" w14:paraId="00000435">
            <w:pPr>
              <w:jc w:val="center"/>
              <w:rPr/>
            </w:pPr>
            <w:r w:rsidDel="00000000" w:rsidR="00000000" w:rsidRPr="00000000">
              <w:rPr>
                <w:rtl w:val="0"/>
              </w:rPr>
              <w:t xml:space="preserve">t…</w:t>
            </w:r>
          </w:p>
          <w:p w:rsidR="00000000" w:rsidDel="00000000" w:rsidP="00000000" w:rsidRDefault="00000000" w:rsidRPr="00000000" w14:paraId="00000436">
            <w:pPr>
              <w:jc w:val="center"/>
              <w:rPr/>
            </w:pPr>
            <w:r w:rsidDel="00000000" w:rsidR="00000000" w:rsidRPr="00000000">
              <w:rPr>
                <w:rtl w:val="0"/>
              </w:rPr>
            </w:r>
          </w:p>
        </w:tc>
        <w:tc>
          <w:tcPr>
            <w:shd w:fill="ffff00" w:val="clear"/>
          </w:tcPr>
          <w:p w:rsidR="00000000" w:rsidDel="00000000" w:rsidP="00000000" w:rsidRDefault="00000000" w:rsidRPr="00000000" w14:paraId="00000437">
            <w:pPr>
              <w:jc w:val="center"/>
              <w:rPr/>
            </w:pPr>
            <w:r w:rsidDel="00000000" w:rsidR="00000000" w:rsidRPr="00000000">
              <w:rPr>
                <w:rtl w:val="0"/>
              </w:rPr>
              <w:t xml:space="preserve">D…</w:t>
            </w:r>
          </w:p>
          <w:p w:rsidR="00000000" w:rsidDel="00000000" w:rsidP="00000000" w:rsidRDefault="00000000" w:rsidRPr="00000000" w14:paraId="00000438">
            <w:pPr>
              <w:rPr/>
            </w:pPr>
            <w:r w:rsidDel="00000000" w:rsidR="00000000" w:rsidRPr="00000000">
              <w:rPr>
                <w:rtl w:val="0"/>
              </w:rPr>
            </w:r>
          </w:p>
        </w:tc>
        <w:tc>
          <w:tcPr>
            <w:shd w:fill="ffff00" w:val="clear"/>
          </w:tcPr>
          <w:p w:rsidR="00000000" w:rsidDel="00000000" w:rsidP="00000000" w:rsidRDefault="00000000" w:rsidRPr="00000000" w14:paraId="00000439">
            <w:pPr>
              <w:jc w:val="center"/>
              <w:rPr/>
            </w:pPr>
            <w:r w:rsidDel="00000000" w:rsidR="00000000" w:rsidRPr="00000000">
              <w:rPr>
                <w:rtl w:val="0"/>
              </w:rPr>
              <w:t xml:space="preserve">3.6.ábra</w:t>
            </w:r>
          </w:p>
        </w:tc>
        <w:tc>
          <w:tcPr>
            <w:shd w:fill="ffff00" w:val="clear"/>
          </w:tcPr>
          <w:p w:rsidR="00000000" w:rsidDel="00000000" w:rsidP="00000000" w:rsidRDefault="00000000" w:rsidRPr="00000000" w14:paraId="0000043A">
            <w:pPr>
              <w:jc w:val="center"/>
              <w:rPr/>
            </w:pPr>
            <w:r w:rsidDel="00000000" w:rsidR="00000000" w:rsidRPr="00000000">
              <w:rPr>
                <w:rtl w:val="0"/>
              </w:rPr>
              <w:t xml:space="preserve">ss</w:t>
            </w:r>
          </w:p>
          <w:p w:rsidR="00000000" w:rsidDel="00000000" w:rsidP="00000000" w:rsidRDefault="00000000" w:rsidRPr="00000000" w14:paraId="0000043B">
            <w:pPr>
              <w:jc w:val="center"/>
              <w:rPr/>
            </w:pPr>
            <w:r w:rsidDel="00000000" w:rsidR="00000000" w:rsidRPr="00000000">
              <w:rPr>
                <w:rtl w:val="0"/>
              </w:rPr>
              <w:t xml:space="preserve">bs</w:t>
            </w:r>
          </w:p>
        </w:tc>
        <w:tc>
          <w:tcPr>
            <w:shd w:fill="ffff00" w:val="clear"/>
          </w:tcPr>
          <w:p w:rsidR="00000000" w:rsidDel="00000000" w:rsidP="00000000" w:rsidRDefault="00000000" w:rsidRPr="00000000" w14:paraId="0000043C">
            <w:pPr>
              <w:jc w:val="center"/>
              <w:rPr/>
            </w:pPr>
            <w:r w:rsidDel="00000000" w:rsidR="00000000" w:rsidRPr="00000000">
              <w:rPr>
                <w:rtl w:val="0"/>
              </w:rPr>
              <w:t xml:space="preserve">nb</w:t>
            </w:r>
          </w:p>
          <w:p w:rsidR="00000000" w:rsidDel="00000000" w:rsidP="00000000" w:rsidRDefault="00000000" w:rsidRPr="00000000" w14:paraId="0000043D">
            <w:pPr>
              <w:jc w:val="center"/>
              <w:rPr/>
            </w:pPr>
            <w:r w:rsidDel="00000000" w:rsidR="00000000" w:rsidRPr="00000000">
              <w:rPr>
                <w:rtl w:val="0"/>
              </w:rPr>
              <w:t xml:space="preserve">mb</w:t>
            </w:r>
          </w:p>
          <w:p w:rsidR="00000000" w:rsidDel="00000000" w:rsidP="00000000" w:rsidRDefault="00000000" w:rsidRPr="00000000" w14:paraId="0000043E">
            <w:pPr>
              <w:jc w:val="center"/>
              <w:rPr/>
            </w:pPr>
            <w:r w:rsidDel="00000000" w:rsidR="00000000" w:rsidRPr="00000000">
              <w:rPr>
                <w:rtl w:val="0"/>
              </w:rPr>
              <w:t xml:space="preserve">sl</w:t>
            </w:r>
          </w:p>
          <w:p w:rsidR="00000000" w:rsidDel="00000000" w:rsidP="00000000" w:rsidRDefault="00000000" w:rsidRPr="00000000" w14:paraId="0000043F">
            <w:pPr>
              <w:jc w:val="center"/>
              <w:rPr/>
            </w:pPr>
            <w:r w:rsidDel="00000000" w:rsidR="00000000" w:rsidRPr="00000000">
              <w:rPr>
                <w:rtl w:val="0"/>
              </w:rPr>
              <w:t xml:space="preserve">ml</w:t>
            </w:r>
          </w:p>
          <w:p w:rsidR="00000000" w:rsidDel="00000000" w:rsidP="00000000" w:rsidRDefault="00000000" w:rsidRPr="00000000" w14:paraId="00000440">
            <w:pPr>
              <w:jc w:val="center"/>
              <w:rPr/>
            </w:pPr>
            <w:r w:rsidDel="00000000" w:rsidR="00000000" w:rsidRPr="00000000">
              <w:rPr>
                <w:rtl w:val="0"/>
              </w:rPr>
              <w:t xml:space="preserve">lw</w:t>
            </w:r>
          </w:p>
          <w:p w:rsidR="00000000" w:rsidDel="00000000" w:rsidP="00000000" w:rsidRDefault="00000000" w:rsidRPr="00000000" w14:paraId="00000441">
            <w:pPr>
              <w:jc w:val="center"/>
              <w:rPr/>
            </w:pPr>
            <w:r w:rsidDel="00000000" w:rsidR="00000000" w:rsidRPr="00000000">
              <w:rPr>
                <w:rtl w:val="0"/>
              </w:rPr>
              <w:t xml:space="preserve">rw</w:t>
            </w:r>
          </w:p>
        </w:tc>
      </w:tr>
    </w:tbl>
    <w:p w:rsidR="00000000" w:rsidDel="00000000" w:rsidP="00000000" w:rsidRDefault="00000000" w:rsidRPr="00000000" w14:paraId="00000442">
      <w:pPr>
        <w:rPr/>
      </w:pPr>
      <w:r w:rsidDel="00000000" w:rsidR="00000000" w:rsidRPr="00000000">
        <w:rPr>
          <w:rtl w:val="0"/>
        </w:rPr>
      </w:r>
    </w:p>
    <w:p w:rsidR="00000000" w:rsidDel="00000000" w:rsidP="00000000" w:rsidRDefault="00000000" w:rsidRPr="00000000" w14:paraId="00000443">
      <w:pPr>
        <w:jc w:val="center"/>
        <w:rPr/>
      </w:pPr>
      <w:r w:rsidDel="00000000" w:rsidR="00000000" w:rsidRPr="00000000">
        <w:rPr>
          <w:b w:val="1"/>
          <w:rtl w:val="0"/>
        </w:rPr>
        <w:t xml:space="preserve">Table 7.3.</w:t>
      </w:r>
      <w:r w:rsidDel="00000000" w:rsidR="00000000" w:rsidRPr="00000000">
        <w:rPr>
          <w:rtl w:val="0"/>
        </w:rPr>
        <w:t xml:space="preserve"> Possible classification of gas welders for steels</w:t>
      </w:r>
    </w:p>
    <w:p w:rsidR="00000000" w:rsidDel="00000000" w:rsidP="00000000" w:rsidRDefault="00000000" w:rsidRPr="00000000" w14:paraId="00000444">
      <w:pPr>
        <w:spacing w:line="360" w:lineRule="auto"/>
        <w:ind w:firstLine="708"/>
        <w:jc w:val="both"/>
        <w:rPr>
          <w:b w:val="1"/>
        </w:rPr>
      </w:pPr>
      <w:r w:rsidDel="00000000" w:rsidR="00000000" w:rsidRPr="00000000">
        <w:rPr>
          <w:rtl w:val="0"/>
        </w:rPr>
      </w:r>
    </w:p>
    <w:p w:rsidR="00000000" w:rsidDel="00000000" w:rsidP="00000000" w:rsidRDefault="00000000" w:rsidRPr="00000000" w14:paraId="00000445">
      <w:pPr>
        <w:spacing w:line="360" w:lineRule="auto"/>
        <w:ind w:firstLine="708"/>
        <w:jc w:val="both"/>
        <w:rPr>
          <w:b w:val="1"/>
        </w:rPr>
      </w:pPr>
      <w:r w:rsidDel="00000000" w:rsidR="00000000" w:rsidRPr="00000000">
        <w:rPr>
          <w:rtl w:val="0"/>
        </w:rPr>
      </w:r>
    </w:p>
    <w:p w:rsidR="00000000" w:rsidDel="00000000" w:rsidP="00000000" w:rsidRDefault="00000000" w:rsidRPr="00000000" w14:paraId="00000446">
      <w:pPr>
        <w:spacing w:line="360" w:lineRule="auto"/>
        <w:ind w:firstLine="708"/>
        <w:jc w:val="both"/>
        <w:rPr>
          <w:b w:val="1"/>
        </w:rPr>
      </w:pPr>
      <w:r w:rsidDel="00000000" w:rsidR="00000000" w:rsidRPr="00000000">
        <w:rPr>
          <w:rtl w:val="0"/>
        </w:rPr>
      </w:r>
    </w:p>
    <w:p w:rsidR="00000000" w:rsidDel="00000000" w:rsidP="00000000" w:rsidRDefault="00000000" w:rsidRPr="00000000" w14:paraId="00000447">
      <w:pPr>
        <w:spacing w:line="360" w:lineRule="auto"/>
        <w:ind w:firstLine="708"/>
        <w:jc w:val="both"/>
        <w:rPr>
          <w:b w:val="1"/>
        </w:rPr>
      </w:pPr>
      <w:r w:rsidDel="00000000" w:rsidR="00000000" w:rsidRPr="00000000">
        <w:rPr>
          <w:rtl w:val="0"/>
        </w:rPr>
      </w:r>
    </w:p>
    <w:p w:rsidR="00000000" w:rsidDel="00000000" w:rsidP="00000000" w:rsidRDefault="00000000" w:rsidRPr="00000000" w14:paraId="00000448">
      <w:pPr>
        <w:spacing w:line="360" w:lineRule="auto"/>
        <w:ind w:firstLine="708"/>
        <w:jc w:val="both"/>
        <w:rPr>
          <w:b w:val="1"/>
        </w:rPr>
      </w:pPr>
      <w:bookmarkStart w:colFirst="0" w:colLast="0" w:name="_heading=h.nswbf96watcx" w:id="0"/>
      <w:bookmarkEnd w:id="0"/>
      <w:r w:rsidDel="00000000" w:rsidR="00000000" w:rsidRPr="00000000">
        <w:rPr>
          <w:b w:val="1"/>
          <w:rtl w:val="0"/>
        </w:rPr>
        <w:t xml:space="preserve">1 Welding process number </w:t>
      </w:r>
    </w:p>
    <w:p w:rsidR="00000000" w:rsidDel="00000000" w:rsidP="00000000" w:rsidRDefault="00000000" w:rsidRPr="00000000" w14:paraId="00000449">
      <w:pPr>
        <w:spacing w:line="360" w:lineRule="auto"/>
        <w:ind w:firstLine="708"/>
        <w:jc w:val="both"/>
        <w:rPr/>
      </w:pPr>
      <w:r w:rsidDel="00000000" w:rsidR="00000000" w:rsidRPr="00000000">
        <w:rPr>
          <w:rtl w:val="0"/>
        </w:rPr>
      </w:r>
    </w:p>
    <w:p w:rsidR="00000000" w:rsidDel="00000000" w:rsidP="00000000" w:rsidRDefault="00000000" w:rsidRPr="00000000" w14:paraId="0000044A">
      <w:pPr>
        <w:spacing w:line="360" w:lineRule="auto"/>
        <w:ind w:firstLine="708"/>
        <w:jc w:val="both"/>
        <w:rPr>
          <w:b w:val="1"/>
        </w:rPr>
      </w:pPr>
      <w:r w:rsidDel="00000000" w:rsidR="00000000" w:rsidRPr="00000000">
        <w:rPr>
          <w:b w:val="1"/>
          <w:rtl w:val="0"/>
        </w:rPr>
        <w:t xml:space="preserve">2 Product type </w:t>
        <w:tab/>
        <w:tab/>
        <w:tab/>
        <w:t xml:space="preserve">3 Seam type </w:t>
        <w:tab/>
        <w:tab/>
        <w:tab/>
        <w:t xml:space="preserve">4 Material group                          </w:t>
      </w:r>
    </w:p>
    <w:p w:rsidR="00000000" w:rsidDel="00000000" w:rsidP="00000000" w:rsidRDefault="00000000" w:rsidRPr="00000000" w14:paraId="0000044B">
      <w:pPr>
        <w:spacing w:line="360" w:lineRule="auto"/>
        <w:ind w:firstLine="708"/>
        <w:jc w:val="both"/>
        <w:rPr/>
      </w:pPr>
      <w:r w:rsidDel="00000000" w:rsidR="00000000" w:rsidRPr="00000000">
        <w:rPr>
          <w:rtl w:val="0"/>
        </w:rPr>
        <w:t xml:space="preserve">P plate </w:t>
        <w:tab/>
        <w:tab/>
        <w:tab/>
        <w:tab/>
        <w:t xml:space="preserve">BW butt seam                            </w:t>
      </w:r>
    </w:p>
    <w:p w:rsidR="00000000" w:rsidDel="00000000" w:rsidP="00000000" w:rsidRDefault="00000000" w:rsidRPr="00000000" w14:paraId="0000044C">
      <w:pPr>
        <w:spacing w:line="360" w:lineRule="auto"/>
        <w:ind w:firstLine="708"/>
        <w:jc w:val="both"/>
        <w:rPr/>
      </w:pPr>
      <w:r w:rsidDel="00000000" w:rsidR="00000000" w:rsidRPr="00000000">
        <w:rPr>
          <w:rtl w:val="0"/>
        </w:rPr>
        <w:t xml:space="preserve">pipe </w:t>
        <w:tab/>
        <w:tab/>
        <w:tab/>
        <w:tab/>
        <w:tab/>
        <w:t xml:space="preserve">FW corner seam                         </w:t>
      </w:r>
    </w:p>
    <w:p w:rsidR="00000000" w:rsidDel="00000000" w:rsidP="00000000" w:rsidRDefault="00000000" w:rsidRPr="00000000" w14:paraId="0000044D">
      <w:pPr>
        <w:spacing w:line="360" w:lineRule="auto"/>
        <w:ind w:firstLine="708"/>
        <w:jc w:val="both"/>
        <w:rPr/>
      </w:pPr>
      <w:r w:rsidDel="00000000" w:rsidR="00000000" w:rsidRPr="00000000">
        <w:rPr>
          <w:rtl w:val="0"/>
        </w:rPr>
      </w:r>
    </w:p>
    <w:p w:rsidR="00000000" w:rsidDel="00000000" w:rsidP="00000000" w:rsidRDefault="00000000" w:rsidRPr="00000000" w14:paraId="0000044E">
      <w:pPr>
        <w:spacing w:line="360" w:lineRule="auto"/>
        <w:ind w:left="709" w:hanging="0.9999999999999432"/>
        <w:jc w:val="both"/>
        <w:rPr/>
      </w:pPr>
      <w:r w:rsidDel="00000000" w:rsidR="00000000" w:rsidRPr="00000000">
        <w:rPr>
          <w:rtl w:val="0"/>
        </w:rPr>
        <w:t xml:space="preserve">5 Material </w:t>
        <w:tab/>
        <w:tab/>
        <w:tab/>
        <w:tab/>
        <w:tab/>
      </w:r>
    </w:p>
    <w:p w:rsidR="00000000" w:rsidDel="00000000" w:rsidP="00000000" w:rsidRDefault="00000000" w:rsidRPr="00000000" w14:paraId="0000044F">
      <w:pPr>
        <w:spacing w:line="360" w:lineRule="auto"/>
        <w:ind w:left="709" w:hanging="0.9999999999999432"/>
        <w:jc w:val="both"/>
        <w:rPr/>
      </w:pPr>
      <w:r w:rsidDel="00000000" w:rsidR="00000000" w:rsidRPr="00000000">
        <w:rPr>
          <w:b w:val="1"/>
          <w:rtl w:val="0"/>
        </w:rPr>
        <w:t xml:space="preserve">6 Material thickness</w:t>
      </w:r>
      <w:r w:rsidDel="00000000" w:rsidR="00000000" w:rsidRPr="00000000">
        <w:rPr>
          <w:rtl w:val="0"/>
        </w:rPr>
        <w:t xml:space="preserve">,</w:t>
      </w:r>
      <w:r w:rsidDel="00000000" w:rsidR="00000000" w:rsidRPr="00000000">
        <w:rPr>
          <w:i w:val="1"/>
          <w:rtl w:val="0"/>
        </w:rPr>
        <w:t xml:space="preserve"> t mm</w:t>
      </w:r>
      <w:r w:rsidDel="00000000" w:rsidR="00000000" w:rsidRPr="00000000">
        <w:rPr>
          <w:rtl w:val="0"/>
        </w:rPr>
        <w:t xml:space="preserve"> </w:t>
      </w:r>
    </w:p>
    <w:p w:rsidR="00000000" w:rsidDel="00000000" w:rsidP="00000000" w:rsidRDefault="00000000" w:rsidRPr="00000000" w14:paraId="00000450">
      <w:pPr>
        <w:spacing w:line="360" w:lineRule="auto"/>
        <w:ind w:left="709" w:hanging="0.9999999999999432"/>
        <w:jc w:val="both"/>
        <w:rPr/>
      </w:pPr>
      <w:r w:rsidDel="00000000" w:rsidR="00000000" w:rsidRPr="00000000">
        <w:rPr>
          <w:b w:val="1"/>
          <w:rtl w:val="0"/>
        </w:rPr>
        <w:t xml:space="preserve">7 Pipe outer</w:t>
      </w:r>
      <w:r w:rsidDel="00000000" w:rsidR="00000000" w:rsidRPr="00000000">
        <w:rPr>
          <w:rtl w:val="0"/>
        </w:rPr>
        <w:t xml:space="preserve"> </w:t>
      </w:r>
      <w:r w:rsidDel="00000000" w:rsidR="00000000" w:rsidRPr="00000000">
        <w:rPr>
          <w:b w:val="1"/>
          <w:rtl w:val="0"/>
        </w:rPr>
        <w:t xml:space="preserve">diameter,</w:t>
      </w:r>
      <w:r w:rsidDel="00000000" w:rsidR="00000000" w:rsidRPr="00000000">
        <w:rPr>
          <w:rtl w:val="0"/>
        </w:rPr>
        <w:t xml:space="preserve"> </w:t>
      </w:r>
      <w:r w:rsidDel="00000000" w:rsidR="00000000" w:rsidRPr="00000000">
        <w:rPr>
          <w:i w:val="1"/>
          <w:rtl w:val="0"/>
        </w:rPr>
        <w:t xml:space="preserve">D, mm </w:t>
      </w:r>
      <w:r w:rsidDel="00000000" w:rsidR="00000000" w:rsidRPr="00000000">
        <w:rPr>
          <w:rtl w:val="0"/>
        </w:rPr>
      </w:r>
    </w:p>
    <w:p w:rsidR="00000000" w:rsidDel="00000000" w:rsidP="00000000" w:rsidRDefault="00000000" w:rsidRPr="00000000" w14:paraId="00000451">
      <w:pPr>
        <w:spacing w:line="360" w:lineRule="auto"/>
        <w:ind w:firstLine="708"/>
        <w:jc w:val="both"/>
        <w:rPr/>
      </w:pPr>
      <w:r w:rsidDel="00000000" w:rsidR="00000000" w:rsidRPr="00000000">
        <w:rPr>
          <w:rtl w:val="0"/>
        </w:rPr>
        <w:t xml:space="preserve">nm without filler material </w:t>
        <w:tab/>
        <w:t xml:space="preserve"> </w:t>
      </w:r>
    </w:p>
    <w:p w:rsidR="00000000" w:rsidDel="00000000" w:rsidP="00000000" w:rsidRDefault="00000000" w:rsidRPr="00000000" w14:paraId="00000452">
      <w:pPr>
        <w:spacing w:line="360" w:lineRule="auto"/>
        <w:ind w:firstLine="708"/>
        <w:jc w:val="both"/>
        <w:rPr/>
      </w:pPr>
      <w:r w:rsidDel="00000000" w:rsidR="00000000" w:rsidRPr="00000000">
        <w:rPr>
          <w:rtl w:val="0"/>
        </w:rPr>
        <w:t xml:space="preserve">S solid wire/stick </w:t>
        <w:tab/>
        <w:t xml:space="preserve"> </w:t>
      </w:r>
    </w:p>
    <w:p w:rsidR="00000000" w:rsidDel="00000000" w:rsidP="00000000" w:rsidRDefault="00000000" w:rsidRPr="00000000" w14:paraId="00000453">
      <w:pPr>
        <w:spacing w:line="360" w:lineRule="auto"/>
        <w:ind w:firstLine="708"/>
        <w:jc w:val="both"/>
        <w:rPr/>
      </w:pPr>
      <w:r w:rsidDel="00000000" w:rsidR="00000000" w:rsidRPr="00000000">
        <w:rPr>
          <w:rtl w:val="0"/>
        </w:rPr>
      </w:r>
    </w:p>
    <w:p w:rsidR="00000000" w:rsidDel="00000000" w:rsidP="00000000" w:rsidRDefault="00000000" w:rsidRPr="00000000" w14:paraId="00000454">
      <w:pPr>
        <w:spacing w:line="360" w:lineRule="auto"/>
        <w:ind w:firstLine="708"/>
        <w:jc w:val="both"/>
        <w:rPr>
          <w:b w:val="1"/>
        </w:rPr>
      </w:pPr>
      <w:r w:rsidDel="00000000" w:rsidR="00000000" w:rsidRPr="00000000">
        <w:rPr>
          <w:b w:val="1"/>
          <w:rtl w:val="0"/>
        </w:rPr>
        <w:t xml:space="preserve">8 Welding position </w:t>
        <w:tab/>
        <w:tab/>
      </w:r>
    </w:p>
    <w:p w:rsidR="00000000" w:rsidDel="00000000" w:rsidP="00000000" w:rsidRDefault="00000000" w:rsidRPr="00000000" w14:paraId="00000455">
      <w:pPr>
        <w:spacing w:line="360" w:lineRule="auto"/>
        <w:ind w:firstLine="708"/>
        <w:jc w:val="both"/>
        <w:rPr>
          <w:b w:val="1"/>
        </w:rPr>
      </w:pPr>
      <w:r w:rsidDel="00000000" w:rsidR="00000000" w:rsidRPr="00000000">
        <w:rPr>
          <w:b w:val="1"/>
          <w:rtl w:val="0"/>
        </w:rPr>
        <w:t xml:space="preserve">9 Welding execution method                                                      </w:t>
      </w:r>
    </w:p>
    <w:p w:rsidR="00000000" w:rsidDel="00000000" w:rsidP="00000000" w:rsidRDefault="00000000" w:rsidRPr="00000000" w14:paraId="00000456">
      <w:pPr>
        <w:spacing w:line="360" w:lineRule="auto"/>
        <w:ind w:firstLine="708"/>
        <w:jc w:val="both"/>
        <w:rPr/>
      </w:pPr>
      <w:r w:rsidDel="00000000" w:rsidR="00000000" w:rsidRPr="00000000">
        <w:rPr>
          <w:rtl w:val="0"/>
        </w:rPr>
        <w:t xml:space="preserve">                                                   ss welding from one side</w:t>
      </w:r>
    </w:p>
    <w:p w:rsidR="00000000" w:rsidDel="00000000" w:rsidP="00000000" w:rsidRDefault="00000000" w:rsidRPr="00000000" w14:paraId="00000457">
      <w:pPr>
        <w:spacing w:line="360" w:lineRule="auto"/>
        <w:ind w:firstLine="708"/>
        <w:jc w:val="both"/>
        <w:rPr/>
      </w:pPr>
      <w:r w:rsidDel="00000000" w:rsidR="00000000" w:rsidRPr="00000000">
        <w:rPr>
          <w:rtl w:val="0"/>
        </w:rPr>
        <w:t xml:space="preserve">                                                   bs welding on both sides</w:t>
      </w:r>
    </w:p>
    <w:p w:rsidR="00000000" w:rsidDel="00000000" w:rsidP="00000000" w:rsidRDefault="00000000" w:rsidRPr="00000000" w14:paraId="00000458">
      <w:pPr>
        <w:spacing w:line="360" w:lineRule="auto"/>
        <w:ind w:firstLine="708"/>
        <w:jc w:val="both"/>
        <w:rPr/>
      </w:pPr>
      <w:r w:rsidDel="00000000" w:rsidR="00000000" w:rsidRPr="00000000">
        <w:rPr>
          <w:rtl w:val="0"/>
        </w:rPr>
      </w:r>
    </w:p>
    <w:p w:rsidR="00000000" w:rsidDel="00000000" w:rsidP="00000000" w:rsidRDefault="00000000" w:rsidRPr="00000000" w14:paraId="00000459">
      <w:pPr>
        <w:spacing w:line="360" w:lineRule="auto"/>
        <w:ind w:firstLine="708"/>
        <w:jc w:val="both"/>
        <w:rPr>
          <w:b w:val="1"/>
        </w:rPr>
      </w:pPr>
      <w:r w:rsidDel="00000000" w:rsidR="00000000" w:rsidRPr="00000000">
        <w:rPr>
          <w:b w:val="1"/>
          <w:rtl w:val="0"/>
        </w:rPr>
        <w:t xml:space="preserve">10 Welding method</w:t>
      </w:r>
    </w:p>
    <w:p w:rsidR="00000000" w:rsidDel="00000000" w:rsidP="00000000" w:rsidRDefault="00000000" w:rsidRPr="00000000" w14:paraId="0000045A">
      <w:pPr>
        <w:spacing w:line="360" w:lineRule="auto"/>
        <w:ind w:firstLine="708"/>
        <w:jc w:val="both"/>
        <w:rPr/>
      </w:pPr>
      <w:r w:rsidDel="00000000" w:rsidR="00000000" w:rsidRPr="00000000">
        <w:rPr>
          <w:i w:val="1"/>
          <w:rtl w:val="0"/>
        </w:rPr>
        <w:t xml:space="preserve">nb</w:t>
      </w:r>
      <w:r w:rsidDel="00000000" w:rsidR="00000000" w:rsidRPr="00000000">
        <w:rPr>
          <w:rtl w:val="0"/>
        </w:rPr>
        <w:t xml:space="preserve"> welding with fusible pad without scar bath support</w:t>
      </w:r>
    </w:p>
    <w:p w:rsidR="00000000" w:rsidDel="00000000" w:rsidP="00000000" w:rsidRDefault="00000000" w:rsidRPr="00000000" w14:paraId="0000045B">
      <w:pPr>
        <w:spacing w:line="360" w:lineRule="auto"/>
        <w:ind w:firstLine="708"/>
        <w:jc w:val="both"/>
        <w:rPr/>
      </w:pPr>
      <w:r w:rsidDel="00000000" w:rsidR="00000000" w:rsidRPr="00000000">
        <w:rPr>
          <w:i w:val="1"/>
          <w:rtl w:val="0"/>
        </w:rPr>
        <w:t xml:space="preserve">mb</w:t>
      </w:r>
      <w:r w:rsidDel="00000000" w:rsidR="00000000" w:rsidRPr="00000000">
        <w:rPr>
          <w:rtl w:val="0"/>
        </w:rPr>
        <w:t xml:space="preserve"> welding with fusible pad with scar bath support</w:t>
      </w:r>
    </w:p>
    <w:p w:rsidR="00000000" w:rsidDel="00000000" w:rsidP="00000000" w:rsidRDefault="00000000" w:rsidRPr="00000000" w14:paraId="0000045C">
      <w:pPr>
        <w:spacing w:line="360" w:lineRule="auto"/>
        <w:ind w:firstLine="708"/>
        <w:jc w:val="both"/>
        <w:rPr/>
      </w:pPr>
      <w:r w:rsidDel="00000000" w:rsidR="00000000" w:rsidRPr="00000000">
        <w:rPr>
          <w:i w:val="1"/>
          <w:rtl w:val="0"/>
        </w:rPr>
        <w:t xml:space="preserve">sl</w:t>
      </w:r>
      <w:r w:rsidDel="00000000" w:rsidR="00000000" w:rsidRPr="00000000">
        <w:rPr>
          <w:rtl w:val="0"/>
        </w:rPr>
        <w:t xml:space="preserve"> single layer</w:t>
      </w:r>
    </w:p>
    <w:p w:rsidR="00000000" w:rsidDel="00000000" w:rsidP="00000000" w:rsidRDefault="00000000" w:rsidRPr="00000000" w14:paraId="0000045D">
      <w:pPr>
        <w:spacing w:line="360" w:lineRule="auto"/>
        <w:ind w:firstLine="708"/>
        <w:jc w:val="both"/>
        <w:rPr/>
      </w:pPr>
      <w:r w:rsidDel="00000000" w:rsidR="00000000" w:rsidRPr="00000000">
        <w:rPr>
          <w:i w:val="1"/>
          <w:rtl w:val="0"/>
        </w:rPr>
        <w:t xml:space="preserve">ml</w:t>
      </w:r>
      <w:r w:rsidDel="00000000" w:rsidR="00000000" w:rsidRPr="00000000">
        <w:rPr>
          <w:rtl w:val="0"/>
        </w:rPr>
        <w:t xml:space="preserve"> multilayer</w:t>
      </w:r>
    </w:p>
    <w:p w:rsidR="00000000" w:rsidDel="00000000" w:rsidP="00000000" w:rsidRDefault="00000000" w:rsidRPr="00000000" w14:paraId="0000045E">
      <w:pPr>
        <w:spacing w:line="360" w:lineRule="auto"/>
        <w:ind w:firstLine="708"/>
        <w:jc w:val="both"/>
        <w:rPr/>
      </w:pPr>
      <w:r w:rsidDel="00000000" w:rsidR="00000000" w:rsidRPr="00000000">
        <w:rPr>
          <w:i w:val="1"/>
          <w:rtl w:val="0"/>
        </w:rPr>
        <w:t xml:space="preserve">lw</w:t>
      </w:r>
      <w:r w:rsidDel="00000000" w:rsidR="00000000" w:rsidRPr="00000000">
        <w:rPr>
          <w:rtl w:val="0"/>
        </w:rPr>
        <w:t xml:space="preserve"> left welding</w:t>
      </w:r>
    </w:p>
    <w:p w:rsidR="00000000" w:rsidDel="00000000" w:rsidP="00000000" w:rsidRDefault="00000000" w:rsidRPr="00000000" w14:paraId="0000045F">
      <w:pPr>
        <w:spacing w:line="360" w:lineRule="auto"/>
        <w:ind w:firstLine="708"/>
        <w:jc w:val="both"/>
        <w:rPr/>
      </w:pPr>
      <w:r w:rsidDel="00000000" w:rsidR="00000000" w:rsidRPr="00000000">
        <w:rPr>
          <w:i w:val="1"/>
          <w:rtl w:val="0"/>
        </w:rPr>
        <w:t xml:space="preserve">rw</w:t>
      </w:r>
      <w:r w:rsidDel="00000000" w:rsidR="00000000" w:rsidRPr="00000000">
        <w:rPr>
          <w:rtl w:val="0"/>
        </w:rPr>
        <w:t xml:space="preserve"> right welding</w:t>
      </w:r>
    </w:p>
    <w:p w:rsidR="00000000" w:rsidDel="00000000" w:rsidP="00000000" w:rsidRDefault="00000000" w:rsidRPr="00000000" w14:paraId="00000460">
      <w:pPr>
        <w:spacing w:line="360" w:lineRule="auto"/>
        <w:rPr>
          <w:b w:val="1"/>
        </w:rPr>
      </w:pPr>
      <w:r w:rsidDel="00000000" w:rsidR="00000000" w:rsidRPr="00000000">
        <w:rPr>
          <w:rtl w:val="0"/>
        </w:rPr>
      </w:r>
    </w:p>
    <w:p w:rsidR="00000000" w:rsidDel="00000000" w:rsidP="00000000" w:rsidRDefault="00000000" w:rsidRPr="00000000" w14:paraId="00000461">
      <w:pPr>
        <w:spacing w:line="360" w:lineRule="auto"/>
        <w:rPr>
          <w:b w:val="1"/>
        </w:rPr>
      </w:pPr>
      <w:r w:rsidDel="00000000" w:rsidR="00000000" w:rsidRPr="00000000">
        <w:rPr>
          <w:b w:val="1"/>
          <w:rtl w:val="0"/>
        </w:rPr>
        <w:t xml:space="preserve">Repeating and checking questions</w:t>
      </w:r>
    </w:p>
    <w:p w:rsidR="00000000" w:rsidDel="00000000" w:rsidP="00000000" w:rsidRDefault="00000000" w:rsidRPr="00000000" w14:paraId="00000462">
      <w:pPr>
        <w:spacing w:line="360" w:lineRule="auto"/>
        <w:rPr>
          <w:b w:val="1"/>
        </w:rPr>
      </w:pPr>
      <w:r w:rsidDel="00000000" w:rsidR="00000000" w:rsidRPr="00000000">
        <w:rPr>
          <w:rtl w:val="0"/>
        </w:rPr>
      </w:r>
    </w:p>
    <w:p w:rsidR="00000000" w:rsidDel="00000000" w:rsidP="00000000" w:rsidRDefault="00000000" w:rsidRPr="00000000" w14:paraId="00000463">
      <w:pPr>
        <w:spacing w:line="360" w:lineRule="auto"/>
        <w:rPr>
          <w:b w:val="1"/>
        </w:rPr>
      </w:pPr>
      <w:r w:rsidDel="00000000" w:rsidR="00000000" w:rsidRPr="00000000">
        <w:rPr>
          <w:b w:val="1"/>
          <w:rtl w:val="0"/>
        </w:rPr>
        <w:t xml:space="preserve">1. </w:t>
      </w:r>
      <w:r w:rsidDel="00000000" w:rsidR="00000000" w:rsidRPr="00000000">
        <w:rPr>
          <w:rtl w:val="0"/>
        </w:rPr>
        <w:t xml:space="preserve">What are the quality requirements for bulk welding of metals?</w:t>
      </w:r>
      <w:r w:rsidDel="00000000" w:rsidR="00000000" w:rsidRPr="00000000">
        <w:rPr>
          <w:rtl w:val="0"/>
        </w:rPr>
      </w:r>
    </w:p>
    <w:p w:rsidR="00000000" w:rsidDel="00000000" w:rsidP="00000000" w:rsidRDefault="00000000" w:rsidRPr="00000000" w14:paraId="00000464">
      <w:pPr>
        <w:spacing w:line="360" w:lineRule="auto"/>
        <w:rPr/>
      </w:pPr>
      <w:r w:rsidDel="00000000" w:rsidR="00000000" w:rsidRPr="00000000">
        <w:rPr>
          <w:b w:val="1"/>
          <w:rtl w:val="0"/>
        </w:rPr>
        <w:t xml:space="preserve">2. </w:t>
      </w:r>
      <w:r w:rsidDel="00000000" w:rsidR="00000000" w:rsidRPr="00000000">
        <w:rPr>
          <w:rtl w:val="0"/>
        </w:rPr>
        <w:t xml:space="preserve">What is meant by manufacturer's welding instructions and why a WPS is necessary </w:t>
      </w:r>
    </w:p>
    <w:p w:rsidR="00000000" w:rsidDel="00000000" w:rsidP="00000000" w:rsidRDefault="00000000" w:rsidRPr="00000000" w14:paraId="00000465">
      <w:pPr>
        <w:spacing w:line="360" w:lineRule="auto"/>
        <w:rPr/>
      </w:pPr>
      <w:r w:rsidDel="00000000" w:rsidR="00000000" w:rsidRPr="00000000">
        <w:rPr>
          <w:rtl w:val="0"/>
        </w:rPr>
        <w:t xml:space="preserve">    make it?</w:t>
      </w:r>
    </w:p>
    <w:p w:rsidR="00000000" w:rsidDel="00000000" w:rsidP="00000000" w:rsidRDefault="00000000" w:rsidRPr="00000000" w14:paraId="00000466">
      <w:pPr>
        <w:spacing w:line="360" w:lineRule="auto"/>
        <w:rPr>
          <w:b w:val="1"/>
        </w:rPr>
      </w:pPr>
      <w:r w:rsidDel="00000000" w:rsidR="00000000" w:rsidRPr="00000000">
        <w:rPr>
          <w:b w:val="1"/>
          <w:rtl w:val="0"/>
        </w:rPr>
        <w:t xml:space="preserve">3. </w:t>
      </w:r>
      <w:r w:rsidDel="00000000" w:rsidR="00000000" w:rsidRPr="00000000">
        <w:rPr>
          <w:rtl w:val="0"/>
        </w:rPr>
        <w:t xml:space="preserve">What are the personal requirements for gas welding?</w:t>
      </w:r>
      <w:r w:rsidDel="00000000" w:rsidR="00000000" w:rsidRPr="00000000">
        <w:rPr>
          <w:rtl w:val="0"/>
        </w:rPr>
      </w:r>
    </w:p>
    <w:p w:rsidR="00000000" w:rsidDel="00000000" w:rsidP="00000000" w:rsidRDefault="00000000" w:rsidRPr="00000000" w14:paraId="00000467">
      <w:pPr>
        <w:spacing w:line="360" w:lineRule="auto"/>
        <w:rPr>
          <w:b w:val="1"/>
        </w:rPr>
      </w:pPr>
      <w:r w:rsidDel="00000000" w:rsidR="00000000" w:rsidRPr="00000000">
        <w:rPr>
          <w:b w:val="1"/>
          <w:rtl w:val="0"/>
        </w:rPr>
        <w:t xml:space="preserve">4. </w:t>
      </w:r>
      <w:r w:rsidDel="00000000" w:rsidR="00000000" w:rsidRPr="00000000">
        <w:rPr>
          <w:rtl w:val="0"/>
        </w:rPr>
        <w:t xml:space="preserve">What steel groups are used in gas welding?</w:t>
      </w:r>
      <w:r w:rsidDel="00000000" w:rsidR="00000000" w:rsidRPr="00000000">
        <w:rPr>
          <w:rtl w:val="0"/>
        </w:rPr>
      </w:r>
    </w:p>
    <w:p w:rsidR="00000000" w:rsidDel="00000000" w:rsidP="00000000" w:rsidRDefault="00000000" w:rsidRPr="00000000" w14:paraId="00000468">
      <w:pPr>
        <w:spacing w:line="360" w:lineRule="auto"/>
        <w:rPr>
          <w:b w:val="1"/>
        </w:rPr>
      </w:pPr>
      <w:r w:rsidDel="00000000" w:rsidR="00000000" w:rsidRPr="00000000">
        <w:rPr>
          <w:b w:val="1"/>
          <w:rtl w:val="0"/>
        </w:rPr>
        <w:t xml:space="preserve">5. </w:t>
      </w:r>
      <w:r w:rsidDel="00000000" w:rsidR="00000000" w:rsidRPr="00000000">
        <w:rPr>
          <w:rtl w:val="0"/>
        </w:rPr>
        <w:t xml:space="preserve">How is a gas welding qualification structured?</w:t>
      </w:r>
      <w:r w:rsidDel="00000000" w:rsidR="00000000" w:rsidRPr="00000000">
        <w:rPr>
          <w:rtl w:val="0"/>
        </w:rPr>
      </w:r>
    </w:p>
    <w:p w:rsidR="00000000" w:rsidDel="00000000" w:rsidP="00000000" w:rsidRDefault="00000000" w:rsidRPr="00000000" w14:paraId="00000469">
      <w:pPr>
        <w:spacing w:line="360" w:lineRule="auto"/>
        <w:jc w:val="both"/>
        <w:rPr>
          <w:b w:val="1"/>
        </w:rPr>
      </w:pPr>
      <w:r w:rsidDel="00000000" w:rsidR="00000000" w:rsidRPr="00000000">
        <w:rPr>
          <w:rtl w:val="0"/>
        </w:rPr>
      </w:r>
    </w:p>
    <w:p w:rsidR="00000000" w:rsidDel="00000000" w:rsidP="00000000" w:rsidRDefault="00000000" w:rsidRPr="00000000" w14:paraId="0000046A">
      <w:pPr>
        <w:spacing w:line="360" w:lineRule="auto"/>
        <w:jc w:val="both"/>
        <w:rPr>
          <w:b w:val="1"/>
        </w:rPr>
      </w:pPr>
      <w:r w:rsidDel="00000000" w:rsidR="00000000" w:rsidRPr="00000000">
        <w:rPr>
          <w:b w:val="1"/>
          <w:rtl w:val="0"/>
        </w:rPr>
        <w:t xml:space="preserve">5. GAS WELDING SAFETY TECHNOLOGY, ENVIRONMENTAL PROTECTION</w:t>
      </w:r>
    </w:p>
    <w:p w:rsidR="00000000" w:rsidDel="00000000" w:rsidP="00000000" w:rsidRDefault="00000000" w:rsidRPr="00000000" w14:paraId="0000046B">
      <w:pPr>
        <w:spacing w:line="360" w:lineRule="auto"/>
        <w:jc w:val="both"/>
        <w:rPr>
          <w:b w:val="1"/>
        </w:rPr>
      </w:pPr>
      <w:r w:rsidDel="00000000" w:rsidR="00000000" w:rsidRPr="00000000">
        <w:rPr>
          <w:b w:val="1"/>
          <w:rtl w:val="0"/>
        </w:rPr>
        <w:t xml:space="preserve">5.1. Safe design of the workplace</w:t>
      </w:r>
    </w:p>
    <w:p w:rsidR="00000000" w:rsidDel="00000000" w:rsidP="00000000" w:rsidRDefault="00000000" w:rsidRPr="00000000" w14:paraId="0000046C">
      <w:pPr>
        <w:spacing w:line="360" w:lineRule="auto"/>
        <w:jc w:val="both"/>
        <w:rPr/>
      </w:pPr>
      <w:r w:rsidDel="00000000" w:rsidR="00000000" w:rsidRPr="00000000">
        <w:rPr>
          <w:rtl w:val="0"/>
        </w:rPr>
      </w:r>
    </w:p>
    <w:p w:rsidR="00000000" w:rsidDel="00000000" w:rsidP="00000000" w:rsidRDefault="00000000" w:rsidRPr="00000000" w14:paraId="0000046D">
      <w:pPr>
        <w:spacing w:line="360" w:lineRule="auto"/>
        <w:jc w:val="both"/>
        <w:rPr/>
      </w:pPr>
      <w:r w:rsidDel="00000000" w:rsidR="00000000" w:rsidRPr="00000000">
        <w:rPr>
          <w:rtl w:val="0"/>
        </w:rPr>
        <w:t xml:space="preserve">The following are the general requirements for the welding workplace:</w:t>
      </w:r>
    </w:p>
    <w:p w:rsidR="00000000" w:rsidDel="00000000" w:rsidP="00000000" w:rsidRDefault="00000000" w:rsidRPr="00000000" w14:paraId="0000046E">
      <w:pPr>
        <w:spacing w:line="360" w:lineRule="auto"/>
        <w:ind w:left="182" w:hanging="182"/>
        <w:jc w:val="both"/>
        <w:rPr/>
      </w:pPr>
      <w:r w:rsidDel="00000000" w:rsidR="00000000" w:rsidRPr="00000000">
        <w:rPr>
          <w:rtl w:val="0"/>
        </w:rPr>
        <w:t xml:space="preserve">1. Adequate space must be available</w:t>
      </w:r>
    </w:p>
    <w:p w:rsidR="00000000" w:rsidDel="00000000" w:rsidP="00000000" w:rsidRDefault="00000000" w:rsidRPr="00000000" w14:paraId="0000046F">
      <w:pPr>
        <w:spacing w:line="360" w:lineRule="auto"/>
        <w:ind w:left="182" w:hanging="182"/>
        <w:jc w:val="both"/>
        <w:rPr/>
      </w:pPr>
      <w:r w:rsidDel="00000000" w:rsidR="00000000" w:rsidRPr="00000000">
        <w:rPr>
          <w:rtl w:val="0"/>
        </w:rPr>
        <w:t xml:space="preserve">- to carry out the work safely (the workpiece must be passable);</w:t>
      </w:r>
    </w:p>
    <w:p w:rsidR="00000000" w:rsidDel="00000000" w:rsidP="00000000" w:rsidRDefault="00000000" w:rsidRPr="00000000" w14:paraId="00000470">
      <w:pPr>
        <w:spacing w:line="360" w:lineRule="auto"/>
        <w:ind w:left="182" w:hanging="182"/>
        <w:jc w:val="both"/>
        <w:rPr/>
      </w:pPr>
      <w:r w:rsidDel="00000000" w:rsidR="00000000" w:rsidRPr="00000000">
        <w:rPr>
          <w:rtl w:val="0"/>
        </w:rPr>
        <w:t xml:space="preserve">- for the treatment of welding tools, devices, welding equipment, </w:t>
      </w:r>
    </w:p>
    <w:p w:rsidR="00000000" w:rsidDel="00000000" w:rsidP="00000000" w:rsidRDefault="00000000" w:rsidRPr="00000000" w14:paraId="00000471">
      <w:pPr>
        <w:spacing w:line="360" w:lineRule="auto"/>
        <w:ind w:left="182" w:hanging="182"/>
        <w:jc w:val="both"/>
        <w:rPr/>
      </w:pPr>
      <w:r w:rsidDel="00000000" w:rsidR="00000000" w:rsidRPr="00000000">
        <w:rPr>
          <w:rtl w:val="0"/>
        </w:rPr>
        <w:t xml:space="preserve">   possible on-site quick repair;</w:t>
      </w:r>
    </w:p>
    <w:p w:rsidR="00000000" w:rsidDel="00000000" w:rsidP="00000000" w:rsidRDefault="00000000" w:rsidRPr="00000000" w14:paraId="00000472">
      <w:pPr>
        <w:spacing w:line="360" w:lineRule="auto"/>
        <w:ind w:left="182" w:hanging="182"/>
        <w:jc w:val="both"/>
        <w:rPr/>
      </w:pPr>
      <w:r w:rsidDel="00000000" w:rsidR="00000000" w:rsidRPr="00000000">
        <w:rPr>
          <w:rtl w:val="0"/>
        </w:rPr>
        <w:t xml:space="preserve">- for the storage of parts, assembled units (stroke storage), work tools:</w:t>
      </w:r>
    </w:p>
    <w:p w:rsidR="00000000" w:rsidDel="00000000" w:rsidP="00000000" w:rsidRDefault="00000000" w:rsidRPr="00000000" w14:paraId="00000473">
      <w:pPr>
        <w:spacing w:line="360" w:lineRule="auto"/>
        <w:ind w:left="182" w:hanging="182"/>
        <w:jc w:val="both"/>
        <w:rPr/>
      </w:pPr>
      <w:r w:rsidDel="00000000" w:rsidR="00000000" w:rsidRPr="00000000">
        <w:rPr>
          <w:rtl w:val="0"/>
        </w:rPr>
        <w:t xml:space="preserve">- the daily welding material and auxiliary materials used for work are professional and appropriate</w:t>
      </w:r>
    </w:p>
    <w:p w:rsidR="00000000" w:rsidDel="00000000" w:rsidP="00000000" w:rsidRDefault="00000000" w:rsidRPr="00000000" w14:paraId="00000474">
      <w:pPr>
        <w:spacing w:line="360" w:lineRule="auto"/>
        <w:ind w:left="182" w:hanging="182"/>
        <w:jc w:val="both"/>
        <w:rPr/>
      </w:pPr>
      <w:r w:rsidDel="00000000" w:rsidR="00000000" w:rsidRPr="00000000">
        <w:rPr>
          <w:rtl w:val="0"/>
        </w:rPr>
        <w:t xml:space="preserve">  protective storage;</w:t>
      </w:r>
    </w:p>
    <w:p w:rsidR="00000000" w:rsidDel="00000000" w:rsidP="00000000" w:rsidRDefault="00000000" w:rsidRPr="00000000" w14:paraId="00000475">
      <w:pPr>
        <w:spacing w:line="360" w:lineRule="auto"/>
        <w:ind w:left="182" w:hanging="182"/>
        <w:jc w:val="both"/>
        <w:rPr/>
      </w:pPr>
      <w:r w:rsidDel="00000000" w:rsidR="00000000" w:rsidRPr="00000000">
        <w:rPr>
          <w:rtl w:val="0"/>
        </w:rPr>
        <w:t xml:space="preserve">- for storing finished products:</w:t>
      </w:r>
    </w:p>
    <w:p w:rsidR="00000000" w:rsidDel="00000000" w:rsidP="00000000" w:rsidRDefault="00000000" w:rsidRPr="00000000" w14:paraId="00000476">
      <w:pPr>
        <w:spacing w:line="360" w:lineRule="auto"/>
        <w:jc w:val="both"/>
        <w:rPr/>
      </w:pPr>
      <w:r w:rsidDel="00000000" w:rsidR="00000000" w:rsidRPr="00000000">
        <w:rPr>
          <w:rtl w:val="0"/>
        </w:rPr>
        <w:t xml:space="preserve">- for storing personal protective equipment;</w:t>
      </w:r>
    </w:p>
    <w:p w:rsidR="00000000" w:rsidDel="00000000" w:rsidP="00000000" w:rsidRDefault="00000000" w:rsidRPr="00000000" w14:paraId="00000477">
      <w:pPr>
        <w:spacing w:line="360" w:lineRule="auto"/>
        <w:jc w:val="both"/>
        <w:rPr/>
      </w:pPr>
      <w:r w:rsidDel="00000000" w:rsidR="00000000" w:rsidRPr="00000000">
        <w:rPr>
          <w:rtl w:val="0"/>
        </w:rPr>
        <w:t xml:space="preserve">- for inspection and examination;</w:t>
      </w:r>
    </w:p>
    <w:p w:rsidR="00000000" w:rsidDel="00000000" w:rsidP="00000000" w:rsidRDefault="00000000" w:rsidRPr="00000000" w14:paraId="00000478">
      <w:pPr>
        <w:spacing w:line="360" w:lineRule="auto"/>
        <w:jc w:val="both"/>
        <w:rPr/>
      </w:pPr>
      <w:r w:rsidDel="00000000" w:rsidR="00000000" w:rsidRPr="00000000">
        <w:rPr>
          <w:rtl w:val="0"/>
        </w:rPr>
        <w:t xml:space="preserve">- to change the location of material handling equipment;</w:t>
      </w:r>
    </w:p>
    <w:p w:rsidR="00000000" w:rsidDel="00000000" w:rsidP="00000000" w:rsidRDefault="00000000" w:rsidRPr="00000000" w14:paraId="00000479">
      <w:pPr>
        <w:spacing w:line="360" w:lineRule="auto"/>
        <w:jc w:val="both"/>
        <w:rPr/>
      </w:pPr>
      <w:r w:rsidDel="00000000" w:rsidR="00000000" w:rsidRPr="00000000">
        <w:rPr>
          <w:rtl w:val="0"/>
        </w:rPr>
        <w:t xml:space="preserve">- to store production documentation, drawings and operating instructions during work</w:t>
      </w:r>
    </w:p>
    <w:p w:rsidR="00000000" w:rsidDel="00000000" w:rsidP="00000000" w:rsidRDefault="00000000" w:rsidRPr="00000000" w14:paraId="0000047A">
      <w:pPr>
        <w:spacing w:line="360" w:lineRule="auto"/>
        <w:jc w:val="both"/>
        <w:rPr/>
      </w:pPr>
      <w:r w:rsidDel="00000000" w:rsidR="00000000" w:rsidRPr="00000000">
        <w:rPr>
          <w:rtl w:val="0"/>
        </w:rPr>
        <w:t xml:space="preserve">   for posting.</w:t>
      </w:r>
    </w:p>
    <w:p w:rsidR="00000000" w:rsidDel="00000000" w:rsidP="00000000" w:rsidRDefault="00000000" w:rsidRPr="00000000" w14:paraId="0000047B">
      <w:pPr>
        <w:spacing w:line="360" w:lineRule="auto"/>
        <w:jc w:val="both"/>
        <w:rPr/>
      </w:pPr>
      <w:r w:rsidDel="00000000" w:rsidR="00000000" w:rsidRPr="00000000">
        <w:rPr>
          <w:rtl w:val="0"/>
        </w:rPr>
        <w:t xml:space="preserve">2. The workplace conditions should enable calm, undisturbed work. Adequate lighting, ventilation, noise protection, and power supply should be provided.</w:t>
      </w:r>
    </w:p>
    <w:p w:rsidR="00000000" w:rsidDel="00000000" w:rsidP="00000000" w:rsidRDefault="00000000" w:rsidRPr="00000000" w14:paraId="0000047C">
      <w:pPr>
        <w:spacing w:line="360" w:lineRule="auto"/>
        <w:jc w:val="both"/>
        <w:rPr/>
      </w:pPr>
      <w:r w:rsidDel="00000000" w:rsidR="00000000" w:rsidRPr="00000000">
        <w:rPr>
          <w:rtl w:val="0"/>
        </w:rPr>
        <w:t xml:space="preserve">3. The workplace must meet the occupational and health protection requirements.</w:t>
      </w:r>
    </w:p>
    <w:p w:rsidR="00000000" w:rsidDel="00000000" w:rsidP="00000000" w:rsidRDefault="00000000" w:rsidRPr="00000000" w14:paraId="0000047D">
      <w:pPr>
        <w:spacing w:line="360" w:lineRule="auto"/>
        <w:jc w:val="both"/>
        <w:rPr/>
      </w:pPr>
      <w:r w:rsidDel="00000000" w:rsidR="00000000" w:rsidRPr="00000000">
        <w:rPr>
          <w:rtl w:val="0"/>
        </w:rPr>
        <w:t xml:space="preserve">4. The power supply of welding tools, devices, and welding equipment should be reliable and safe. Larger voltage fluctuations are not allowed, the supply network must be suitable for transmitting the necessary electrical power, and the gas supply system must comply with safety and operating regulations. Gas welding and related processes can be carried out at a fixed workplace, in a closed space, as well as outdoors, at a changing location. The area requirement of the</w:t>
      </w:r>
      <w:r w:rsidDel="00000000" w:rsidR="00000000" w:rsidRPr="00000000">
        <w:rPr>
          <w:i w:val="1"/>
          <w:rtl w:val="0"/>
        </w:rPr>
        <w:t xml:space="preserve"> </w:t>
      </w:r>
      <w:r w:rsidDel="00000000" w:rsidR="00000000" w:rsidRPr="00000000">
        <w:rPr>
          <w:b w:val="1"/>
          <w:i w:val="1"/>
          <w:rtl w:val="0"/>
        </w:rPr>
        <w:t xml:space="preserve">installed workplace</w:t>
      </w:r>
      <w:r w:rsidDel="00000000" w:rsidR="00000000" w:rsidRPr="00000000">
        <w:rPr>
          <w:i w:val="1"/>
          <w:rtl w:val="0"/>
        </w:rPr>
        <w:t xml:space="preserve"> </w:t>
      </w:r>
      <w:r w:rsidDel="00000000" w:rsidR="00000000" w:rsidRPr="00000000">
        <w:rPr>
          <w:rtl w:val="0"/>
        </w:rPr>
        <w:t xml:space="preserve">is usually at least 4 m</w:t>
      </w:r>
      <w:r w:rsidDel="00000000" w:rsidR="00000000" w:rsidRPr="00000000">
        <w:rPr>
          <w:vertAlign w:val="superscript"/>
          <w:rtl w:val="0"/>
        </w:rPr>
        <w:t xml:space="preserve">2</w:t>
      </w:r>
      <w:sdt>
        <w:sdtPr>
          <w:id w:val="-1326172385"/>
          <w:tag w:val="goog_rdk_42"/>
        </w:sdtPr>
        <w:sdtContent>
          <w:r w:rsidDel="00000000" w:rsidR="00000000" w:rsidRPr="00000000">
            <w:rPr>
              <w:rFonts w:ascii="Gungsuh" w:cs="Gungsuh" w:eastAsia="Gungsuh" w:hAnsi="Gungsuh"/>
              <w:rtl w:val="0"/>
            </w:rPr>
            <w:t xml:space="preserve">, which must be separated from the environment with light absorbers. It is advisable to set the ambient temperature to 18−20°C. Welding activities in non-installed workplaces can only be carried out if there is a fire permit. One of the important conditions for accurate work is good lighting and a bright environment. The minimum lighting requirement is 300 lux. Due to the fire hazard of welding, the floor and the bordering walls must be made of non-combustible material, and only flame-resistant light-absorbing curtains can be used for flexible demarcation. It must also be ensured that only the absolutely necessary persons are nearby when performing activities in a dangerous environment. In case of increased fire risk, the presence of a fire extinguisher must also be requested. Welding and cutting tools and devices must be placed in such a way that they do not hinder work, material handling, relocation - and rescue in the event of an accident. When designing the workplace, it may be necessary to use protective barriers, foot grates and other protective devices. Their use is especially justified when welding in a pit or at a height on a stand. Outdoor work must be protected against the elements. It is advisable to protect the welder and his equipment against the hot sun and precipitation with a mobile (detachable protective roof or tarpaulin) roof structure.</w:t>
          </w:r>
        </w:sdtContent>
      </w:sdt>
    </w:p>
    <w:p w:rsidR="00000000" w:rsidDel="00000000" w:rsidP="00000000" w:rsidRDefault="00000000" w:rsidRPr="00000000" w14:paraId="0000047E">
      <w:pPr>
        <w:spacing w:line="360" w:lineRule="auto"/>
        <w:jc w:val="both"/>
        <w:rPr/>
      </w:pPr>
      <w:r w:rsidDel="00000000" w:rsidR="00000000" w:rsidRPr="00000000">
        <w:rPr>
          <w:rtl w:val="0"/>
        </w:rPr>
      </w:r>
    </w:p>
    <w:p w:rsidR="00000000" w:rsidDel="00000000" w:rsidP="00000000" w:rsidRDefault="00000000" w:rsidRPr="00000000" w14:paraId="0000047F">
      <w:pPr>
        <w:spacing w:line="360" w:lineRule="auto"/>
        <w:jc w:val="both"/>
        <w:rPr/>
      </w:pPr>
      <w:r w:rsidDel="00000000" w:rsidR="00000000" w:rsidRPr="00000000">
        <w:rPr>
          <w:b w:val="1"/>
          <w:rtl w:val="0"/>
        </w:rPr>
        <w:t xml:space="preserve">Welding carried out in narrow, closed spaces, rooms</w:t>
      </w:r>
      <w:r w:rsidDel="00000000" w:rsidR="00000000" w:rsidRPr="00000000">
        <w:rPr>
          <w:rtl w:val="0"/>
        </w:rPr>
        <w:t xml:space="preserve"> (closed, small spaces of tanks, boilers, other pressure vessels) hide increased dangers for the welder working in them. In addition to the poisoning caused by the lack of oxygen, the enrichment of combustible gas, and the accumulated air pollutants, there is a significant risk of fire, which can be avoided by preventing the formation of a flammable mixture. Therefore, working in such a space is only permitted if, in addition to ensuring ventilation, the welder is also equipped with an individual respiratory protective device. There is also a need for a supervisor who, outside of the confined space, monitors the welder's activities, the supply of clean air, and, if necessary, contributes to the rescue. It is forbidden to bring gas cylinders and welding current sources into a narrow, closed space and operate them there; these must be placed outside the closed space. For rescue, it is necessary to ensure the possibility of an emergency signal and the continuous wearing of the life belt.</w:t>
      </w:r>
    </w:p>
    <w:p w:rsidR="00000000" w:rsidDel="00000000" w:rsidP="00000000" w:rsidRDefault="00000000" w:rsidRPr="00000000" w14:paraId="00000480">
      <w:pPr>
        <w:spacing w:line="360" w:lineRule="auto"/>
        <w:jc w:val="both"/>
        <w:rPr/>
      </w:pPr>
      <w:r w:rsidDel="00000000" w:rsidR="00000000" w:rsidRPr="00000000">
        <w:rPr>
          <w:rtl w:val="0"/>
        </w:rPr>
      </w:r>
    </w:p>
    <w:p w:rsidR="00000000" w:rsidDel="00000000" w:rsidP="00000000" w:rsidRDefault="00000000" w:rsidRPr="00000000" w14:paraId="00000481">
      <w:pPr>
        <w:spacing w:line="360" w:lineRule="auto"/>
        <w:jc w:val="both"/>
        <w:rPr>
          <w:b w:val="1"/>
        </w:rPr>
      </w:pPr>
      <w:r w:rsidDel="00000000" w:rsidR="00000000" w:rsidRPr="00000000">
        <w:rPr>
          <w:b w:val="1"/>
          <w:rtl w:val="0"/>
        </w:rPr>
        <w:t xml:space="preserve">5.2. Fire protection</w:t>
      </w:r>
    </w:p>
    <w:p w:rsidR="00000000" w:rsidDel="00000000" w:rsidP="00000000" w:rsidRDefault="00000000" w:rsidRPr="00000000" w14:paraId="00000482">
      <w:pPr>
        <w:spacing w:line="360" w:lineRule="auto"/>
        <w:jc w:val="both"/>
        <w:rPr/>
      </w:pPr>
      <w:r w:rsidDel="00000000" w:rsidR="00000000" w:rsidRPr="00000000">
        <w:rPr>
          <w:rtl w:val="0"/>
        </w:rPr>
        <w:t xml:space="preserve">Welding, soldering, thermal cutting and thermal spraying, cutting, etc. glowing, flying particles (metal drops, slag, etc.) with significant heat energy are generated during the process, which ignite most flammable materials. Materials with high temperatures (500...800 °C) can often cause a fire by travelling a significant trajectory.</w:t>
      </w:r>
    </w:p>
    <w:p w:rsidR="00000000" w:rsidDel="00000000" w:rsidP="00000000" w:rsidRDefault="00000000" w:rsidRPr="00000000" w14:paraId="00000483">
      <w:pPr>
        <w:spacing w:line="360" w:lineRule="auto"/>
        <w:jc w:val="both"/>
        <w:rPr/>
      </w:pPr>
      <w:r w:rsidDel="00000000" w:rsidR="00000000" w:rsidRPr="00000000">
        <w:rPr>
          <w:rtl w:val="0"/>
        </w:rPr>
        <w:t xml:space="preserve">If you have to weld, solder or cut in a fire-hazardous environment, you must take preliminary measures to prevent accidents. It must be checked on the floor, walls, floor openings, doors and windows, etc. gaps in order to prevent a spark or other fire-causing material from accidentally falling onto a flammable material. </w:t>
      </w:r>
    </w:p>
    <w:p w:rsidR="00000000" w:rsidDel="00000000" w:rsidP="00000000" w:rsidRDefault="00000000" w:rsidRPr="00000000" w14:paraId="00000484">
      <w:pPr>
        <w:spacing w:line="360" w:lineRule="auto"/>
        <w:jc w:val="both"/>
        <w:rPr/>
      </w:pPr>
      <w:r w:rsidDel="00000000" w:rsidR="00000000" w:rsidRPr="00000000">
        <w:rPr>
          <w:rtl w:val="0"/>
        </w:rPr>
        <w:t xml:space="preserve">Such openings must be carefully closed and constantly monitored.  A sufficient number of functional fire extinguishers, depending on the quality of the combustible material, must be placed at the welding or cutting workplace, and workers must be trained to operate them. The measures prior to welding and the regulations to be followed during the execution of tasks must be recorded in a </w:t>
      </w:r>
      <w:r w:rsidDel="00000000" w:rsidR="00000000" w:rsidRPr="00000000">
        <w:rPr>
          <w:b w:val="1"/>
          <w:rtl w:val="0"/>
        </w:rPr>
        <w:t xml:space="preserve">welding permit</w:t>
      </w:r>
      <w:r w:rsidDel="00000000" w:rsidR="00000000" w:rsidRPr="00000000">
        <w:rPr>
          <w:rtl w:val="0"/>
        </w:rPr>
        <w:t xml:space="preserve">. This written document contains the tasks to be done, the most important of which are:</w:t>
      </w:r>
    </w:p>
    <w:p w:rsidR="00000000" w:rsidDel="00000000" w:rsidP="00000000" w:rsidRDefault="00000000" w:rsidRPr="00000000" w14:paraId="00000485">
      <w:pPr>
        <w:spacing w:line="360" w:lineRule="auto"/>
        <w:jc w:val="both"/>
        <w:rPr/>
      </w:pPr>
      <w:r w:rsidDel="00000000" w:rsidR="00000000" w:rsidRPr="00000000">
        <w:rPr>
          <w:rtl w:val="0"/>
        </w:rPr>
        <w:t xml:space="preserve">- determination of materials and tools to be removed from the workplace,</w:t>
      </w:r>
    </w:p>
    <w:p w:rsidR="00000000" w:rsidDel="00000000" w:rsidP="00000000" w:rsidRDefault="00000000" w:rsidRPr="00000000" w14:paraId="00000486">
      <w:pPr>
        <w:spacing w:line="360" w:lineRule="auto"/>
        <w:jc w:val="both"/>
        <w:rPr/>
      </w:pPr>
      <w:r w:rsidDel="00000000" w:rsidR="00000000" w:rsidRPr="00000000">
        <w:rPr>
          <w:rtl w:val="0"/>
        </w:rPr>
        <w:t xml:space="preserve">- the need to suspend utility services (gas, electricity, steam),</w:t>
      </w:r>
    </w:p>
    <w:p w:rsidR="00000000" w:rsidDel="00000000" w:rsidP="00000000" w:rsidRDefault="00000000" w:rsidRPr="00000000" w14:paraId="00000487">
      <w:pPr>
        <w:spacing w:line="360" w:lineRule="auto"/>
        <w:jc w:val="both"/>
        <w:rPr/>
      </w:pPr>
      <w:r w:rsidDel="00000000" w:rsidR="00000000" w:rsidRPr="00000000">
        <w:rPr>
          <w:rtl w:val="0"/>
        </w:rPr>
        <w:t xml:space="preserve">- method of examination and control of the workplace environment,</w:t>
      </w:r>
    </w:p>
    <w:p w:rsidR="00000000" w:rsidDel="00000000" w:rsidP="00000000" w:rsidRDefault="00000000" w:rsidRPr="00000000" w14:paraId="00000488">
      <w:pPr>
        <w:spacing w:line="360" w:lineRule="auto"/>
        <w:jc w:val="both"/>
        <w:rPr/>
      </w:pPr>
      <w:r w:rsidDel="00000000" w:rsidR="00000000" w:rsidRPr="00000000">
        <w:rPr>
          <w:rtl w:val="0"/>
        </w:rPr>
        <w:t xml:space="preserve">- the openings to be sealed, wall penetrations, ventilators, electrical switch cabinets, etc.</w:t>
      </w:r>
    </w:p>
    <w:p w:rsidR="00000000" w:rsidDel="00000000" w:rsidP="00000000" w:rsidRDefault="00000000" w:rsidRPr="00000000" w14:paraId="00000489">
      <w:pPr>
        <w:spacing w:line="360" w:lineRule="auto"/>
        <w:jc w:val="both"/>
        <w:rPr/>
      </w:pPr>
      <w:r w:rsidDel="00000000" w:rsidR="00000000" w:rsidRPr="00000000">
        <w:rPr>
          <w:rtl w:val="0"/>
        </w:rPr>
        <w:t xml:space="preserve">     compilation of the list,</w:t>
      </w:r>
    </w:p>
    <w:p w:rsidR="00000000" w:rsidDel="00000000" w:rsidP="00000000" w:rsidRDefault="00000000" w:rsidRPr="00000000" w14:paraId="0000048A">
      <w:pPr>
        <w:spacing w:line="360" w:lineRule="auto"/>
        <w:jc w:val="both"/>
        <w:rPr/>
      </w:pPr>
      <w:r w:rsidDel="00000000" w:rsidR="00000000" w:rsidRPr="00000000">
        <w:rPr>
          <w:rtl w:val="0"/>
        </w:rPr>
        <w:t xml:space="preserve">- checking the workplace environment after welding and cutting work,</w:t>
      </w:r>
    </w:p>
    <w:p w:rsidR="00000000" w:rsidDel="00000000" w:rsidP="00000000" w:rsidRDefault="00000000" w:rsidRPr="00000000" w14:paraId="0000048B">
      <w:pPr>
        <w:spacing w:line="360" w:lineRule="auto"/>
        <w:jc w:val="both"/>
        <w:rPr/>
      </w:pPr>
      <w:r w:rsidDel="00000000" w:rsidR="00000000" w:rsidRPr="00000000">
        <w:rPr>
          <w:rtl w:val="0"/>
        </w:rPr>
        <w:t xml:space="preserve">     determining the need for supervision.</w:t>
      </w:r>
    </w:p>
    <w:p w:rsidR="00000000" w:rsidDel="00000000" w:rsidP="00000000" w:rsidRDefault="00000000" w:rsidRPr="00000000" w14:paraId="0000048C">
      <w:pPr>
        <w:spacing w:line="360" w:lineRule="auto"/>
        <w:jc w:val="both"/>
        <w:rPr/>
      </w:pPr>
      <w:r w:rsidDel="00000000" w:rsidR="00000000" w:rsidRPr="00000000">
        <w:rPr>
          <w:rtl w:val="0"/>
        </w:rPr>
        <w:t xml:space="preserve">After finishing the welding and cutting work, the environment and the workplace must be inspected after the workpiece has cooled down. The control, or supervision must be maintained continuously for up to 6-8 hours, depending on the nature of the task. Only then can the original working condition be restored.</w:t>
      </w:r>
    </w:p>
    <w:p w:rsidR="00000000" w:rsidDel="00000000" w:rsidP="00000000" w:rsidRDefault="00000000" w:rsidRPr="00000000" w14:paraId="0000048D">
      <w:pPr>
        <w:spacing w:line="360" w:lineRule="auto"/>
        <w:jc w:val="both"/>
        <w:rPr/>
      </w:pPr>
      <w:r w:rsidDel="00000000" w:rsidR="00000000" w:rsidRPr="00000000">
        <w:rPr>
          <w:rtl w:val="0"/>
        </w:rPr>
        <w:t xml:space="preserve">During the welding of equipment for the storage of </w:t>
      </w:r>
      <w:r w:rsidDel="00000000" w:rsidR="00000000" w:rsidRPr="00000000">
        <w:rPr>
          <w:b w:val="1"/>
          <w:rtl w:val="0"/>
        </w:rPr>
        <w:t xml:space="preserve">flammable and explosive materials</w:t>
      </w:r>
      <w:r w:rsidDel="00000000" w:rsidR="00000000" w:rsidRPr="00000000">
        <w:rPr>
          <w:rtl w:val="0"/>
        </w:rPr>
        <w:t xml:space="preserve">, the equipment must be thoroughly cleaned, washed, and dried before starting work so that no deposits or dirt remain in them. The structure prepared in this way must be filled with steam, water or neutral gas during welding. Fire-fighting and first-aid equipment must be placed near the workplace, and personal protective equipment must be supplemented as necessary (gas mask, fresh air breathing apparatus, etc.). If it is not possible to empty the large pressure vessel or pipeline, first of all, the pressure of the system must be reduced to the lowest possible value, which is even greater than that of the environment. When organizing the workplace, the conditions for starting a fire, rescue and first aid must be created. A welder with appropriate qualifications and extensive experience should perform such work, and the welder in charge (work supervisor) must also be on site together with the personnel providing the work.</w:t>
      </w:r>
    </w:p>
    <w:p w:rsidR="00000000" w:rsidDel="00000000" w:rsidP="00000000" w:rsidRDefault="00000000" w:rsidRPr="00000000" w14:paraId="0000048E">
      <w:pPr>
        <w:spacing w:line="360" w:lineRule="auto"/>
        <w:ind w:left="708" w:firstLine="0"/>
        <w:rPr>
          <w:b w:val="1"/>
        </w:rPr>
      </w:pPr>
      <w:r w:rsidDel="00000000" w:rsidR="00000000" w:rsidRPr="00000000">
        <w:rPr>
          <w:rtl w:val="0"/>
        </w:rPr>
      </w:r>
    </w:p>
    <w:p w:rsidR="00000000" w:rsidDel="00000000" w:rsidP="00000000" w:rsidRDefault="00000000" w:rsidRPr="00000000" w14:paraId="0000048F">
      <w:pPr>
        <w:tabs>
          <w:tab w:val="left" w:leader="none" w:pos="2170"/>
        </w:tabs>
        <w:spacing w:line="360" w:lineRule="auto"/>
        <w:rPr>
          <w:b w:val="1"/>
        </w:rPr>
      </w:pPr>
      <w:r w:rsidDel="00000000" w:rsidR="00000000" w:rsidRPr="00000000">
        <w:rPr>
          <w:b w:val="1"/>
          <w:rtl w:val="0"/>
        </w:rPr>
        <w:t xml:space="preserve">5.3. Welding fumes</w:t>
      </w:r>
    </w:p>
    <w:p w:rsidR="00000000" w:rsidDel="00000000" w:rsidP="00000000" w:rsidRDefault="00000000" w:rsidRPr="00000000" w14:paraId="00000490">
      <w:pPr>
        <w:tabs>
          <w:tab w:val="left" w:leader="none" w:pos="2170"/>
        </w:tabs>
        <w:spacing w:line="360" w:lineRule="auto"/>
        <w:jc w:val="both"/>
        <w:rPr/>
      </w:pPr>
      <w:r w:rsidDel="00000000" w:rsidR="00000000" w:rsidRPr="00000000">
        <w:rPr>
          <w:rtl w:val="0"/>
        </w:rPr>
        <w:t xml:space="preserve">At welding, soldering, thermal cutting and spraying workplaces - as well as in their narrower and wider surroundings - smoke formation and air pollution must also be expected. During welding and cutting, depending on the process, different amounts of gases (formaldehyde and acetaldehyde, phenol, CO, nitrous gases, etc.) and vapors are produced. </w:t>
      </w:r>
    </w:p>
    <w:p w:rsidR="00000000" w:rsidDel="00000000" w:rsidP="00000000" w:rsidRDefault="00000000" w:rsidRPr="00000000" w14:paraId="00000491">
      <w:pPr>
        <w:tabs>
          <w:tab w:val="left" w:leader="none" w:pos="2170"/>
        </w:tabs>
        <w:spacing w:line="360" w:lineRule="auto"/>
        <w:jc w:val="both"/>
        <w:rPr/>
      </w:pPr>
      <w:r w:rsidDel="00000000" w:rsidR="00000000" w:rsidRPr="00000000">
        <w:rPr>
          <w:rtl w:val="0"/>
        </w:rPr>
        <w:t xml:space="preserve">Health-damaging smoke and dust concentrations increase with increasing plate thickness and cutting speed, especially during flame cutting.  The maximum concentration of individual welding fume components that can be measured in the worker's breathing zone is recorded by the MAK values ​​(Maximum Workplace Concentration). According to today's knowledge, these limits do not cause illnesses at 8 hours, assuming a 40-hour work week. The harmful effects of welding fumes occur during bulk welding, flame cutting, plasma welding and cutting, and metal spraying in a narrow, closed room. Some of the gases produced (e.g. ozone, phosgene, nitrogen dioxide) can cause serious poisoning. As a result, shortness of breath and coughing may occur. The person suffering from poisoning must be taken to fresh air and given medical care.</w:t>
      </w:r>
    </w:p>
    <w:p w:rsidR="00000000" w:rsidDel="00000000" w:rsidP="00000000" w:rsidRDefault="00000000" w:rsidRPr="00000000" w14:paraId="00000492">
      <w:pPr>
        <w:tabs>
          <w:tab w:val="left" w:leader="none" w:pos="2170"/>
        </w:tabs>
        <w:spacing w:line="360" w:lineRule="auto"/>
        <w:rPr>
          <w:b w:val="1"/>
        </w:rPr>
      </w:pPr>
      <w:r w:rsidDel="00000000" w:rsidR="00000000" w:rsidRPr="00000000">
        <w:rPr>
          <w:rtl w:val="0"/>
        </w:rPr>
      </w:r>
    </w:p>
    <w:p w:rsidR="00000000" w:rsidDel="00000000" w:rsidP="00000000" w:rsidRDefault="00000000" w:rsidRPr="00000000" w14:paraId="00000493">
      <w:pPr>
        <w:spacing w:line="360" w:lineRule="auto"/>
        <w:jc w:val="both"/>
        <w:rPr>
          <w:b w:val="1"/>
        </w:rPr>
      </w:pPr>
      <w:r w:rsidDel="00000000" w:rsidR="00000000" w:rsidRPr="00000000">
        <w:rPr>
          <w:b w:val="1"/>
          <w:rtl w:val="0"/>
        </w:rPr>
        <w:t xml:space="preserve">5.4. Ventilation of workplaces</w:t>
      </w:r>
    </w:p>
    <w:p w:rsidR="00000000" w:rsidDel="00000000" w:rsidP="00000000" w:rsidRDefault="00000000" w:rsidRPr="00000000" w14:paraId="00000494">
      <w:pPr>
        <w:spacing w:line="360" w:lineRule="auto"/>
        <w:jc w:val="both"/>
        <w:rPr/>
      </w:pPr>
      <w:r w:rsidDel="00000000" w:rsidR="00000000" w:rsidRPr="00000000">
        <w:rPr>
          <w:rtl w:val="0"/>
        </w:rPr>
        <w:t xml:space="preserve">The formation of health-damaging gases and solid impurities in the workers' environment can be reduced by proper organization of gas welding and flame cutting work and careful work. The work must be carried out in such a way that the harmful substances formed avoid the welder's breathing zone, thus preventing direct inhalation. The increased protection of the welder can be solved by exhausting, and the replacement of fresh air by ventilation. Air exchange must be ensured to such an extent that a dangerous gas concentration cannot develop.</w:t>
      </w:r>
    </w:p>
    <w:p w:rsidR="00000000" w:rsidDel="00000000" w:rsidP="00000000" w:rsidRDefault="00000000" w:rsidRPr="00000000" w14:paraId="00000495">
      <w:pPr>
        <w:spacing w:line="360" w:lineRule="auto"/>
        <w:jc w:val="both"/>
        <w:rPr/>
      </w:pPr>
      <w:r w:rsidDel="00000000" w:rsidR="00000000" w:rsidRPr="00000000">
        <w:rPr>
          <w:rtl w:val="0"/>
        </w:rPr>
        <w:t xml:space="preserve">If the smoke concentration - despite natural air exchange - reaches 9 mg/m3, ventilation must be provided. The most obvious solution is local extraction, which can be fixed or mobile. The air from the work area can be led directly to the outdoors or the flue gases can be filtered by passing them through a coarse and a fine filter and then returned to the workplace. By using it, the costs of heating the supplementary air can be saved. A widespread version of the artificial ventillation of the workplace is the general ventilation of the entire plant. For this, high-performance fans mounted on the roof or in the wall are used. Fresh air is either blown into the workshop from below and extracted from above, or - incorrectly - counter-flow ventillation is carried out.</w:t>
      </w:r>
    </w:p>
    <w:p w:rsidR="00000000" w:rsidDel="00000000" w:rsidP="00000000" w:rsidRDefault="00000000" w:rsidRPr="00000000" w14:paraId="00000496">
      <w:pPr>
        <w:spacing w:line="360" w:lineRule="auto"/>
        <w:jc w:val="both"/>
        <w:rPr/>
      </w:pPr>
      <w:r w:rsidDel="00000000" w:rsidR="00000000" w:rsidRPr="00000000">
        <w:rPr>
          <w:rtl w:val="0"/>
        </w:rPr>
      </w:r>
    </w:p>
    <w:p w:rsidR="00000000" w:rsidDel="00000000" w:rsidP="00000000" w:rsidRDefault="00000000" w:rsidRPr="00000000" w14:paraId="00000497">
      <w:pPr>
        <w:spacing w:line="360" w:lineRule="auto"/>
        <w:jc w:val="both"/>
        <w:rPr>
          <w:b w:val="1"/>
        </w:rPr>
      </w:pPr>
      <w:r w:rsidDel="00000000" w:rsidR="00000000" w:rsidRPr="00000000">
        <w:rPr>
          <w:b w:val="1"/>
          <w:rtl w:val="0"/>
        </w:rPr>
        <w:t xml:space="preserve">5.5. Management of gas welding equipment</w:t>
      </w:r>
    </w:p>
    <w:p w:rsidR="00000000" w:rsidDel="00000000" w:rsidP="00000000" w:rsidRDefault="00000000" w:rsidRPr="00000000" w14:paraId="00000498">
      <w:pPr>
        <w:spacing w:line="360" w:lineRule="auto"/>
        <w:jc w:val="both"/>
        <w:rPr/>
      </w:pPr>
      <w:r w:rsidDel="00000000" w:rsidR="00000000" w:rsidRPr="00000000">
        <w:rPr>
          <w:rtl w:val="0"/>
        </w:rPr>
        <w:t xml:space="preserve">For gas welding equipment, only devices and gas lines whose conformity has been proven can be used: this is documented by the manufacturer's declaration of conformity, which is a condition for placing on the market. Conformity must be verified with a declaration of conformity referring to the test report issued by the accrediting testing site. Legislation requires the periodic control review of welding-related work equipment. According to the legislation, the employer shall carry out it with a frequency and content determined within his own authority. Its purpose is to check whether the assembly of the welding equipment is correct or not. Whether the safety functions required under the given circumstances are functional. The frequency of the periodic safety inspection required by the Welding Safety Regulations varies between ¼ and 3 years, depending on the type of device.</w:t>
      </w:r>
    </w:p>
    <w:p w:rsidR="00000000" w:rsidDel="00000000" w:rsidP="00000000" w:rsidRDefault="00000000" w:rsidRPr="00000000" w14:paraId="00000499">
      <w:pPr>
        <w:spacing w:line="360" w:lineRule="auto"/>
        <w:jc w:val="both"/>
        <w:rPr/>
      </w:pPr>
      <w:r w:rsidDel="00000000" w:rsidR="00000000" w:rsidRPr="00000000">
        <w:rPr>
          <w:rtl w:val="0"/>
        </w:rPr>
        <w:t xml:space="preserve">A person who is not authorized to weld can handle a gas cylinder if he has acquired the necessary knowledge in the course of training. The training can be carried out by a person in charge of welding employed by the business organization or by an authorized welding officer (IWE, IWT, IWS) or by an accredited institution.</w:t>
      </w:r>
    </w:p>
    <w:p w:rsidR="00000000" w:rsidDel="00000000" w:rsidP="00000000" w:rsidRDefault="00000000" w:rsidRPr="00000000" w14:paraId="0000049A">
      <w:pPr>
        <w:spacing w:line="360" w:lineRule="auto"/>
        <w:jc w:val="both"/>
        <w:rPr/>
      </w:pPr>
      <w:r w:rsidDel="00000000" w:rsidR="00000000" w:rsidRPr="00000000">
        <w:rPr>
          <w:rtl w:val="0"/>
        </w:rPr>
      </w:r>
    </w:p>
    <w:p w:rsidR="00000000" w:rsidDel="00000000" w:rsidP="00000000" w:rsidRDefault="00000000" w:rsidRPr="00000000" w14:paraId="0000049B">
      <w:pPr>
        <w:spacing w:line="360" w:lineRule="auto"/>
        <w:jc w:val="both"/>
        <w:rPr/>
      </w:pPr>
      <w:r w:rsidDel="00000000" w:rsidR="00000000" w:rsidRPr="00000000">
        <w:rPr>
          <w:rtl w:val="0"/>
        </w:rPr>
        <w:t xml:space="preserve">Gas welding and flame cutting devices, the associated central gas supply pipeline system, and other gas sources may only be operated with safety fittings that protect against dangerous reactions (flame backflow preventer, non-return valve, water seal). All gas sources must be equipped with nameplates and gas flow indicators. Oil and grease must be removed from oxygen gas sources and devices in contact with oxygen. All equipment that comes into contact with oxygen must be labeled "Do not come into contact with oil and grease!" It is forbidden to use oxygen together with compressed air, or to replace compressed air with oxygen or oxygen with air! Gas cylinders must be protected from direct heat (e.g. sunlight, heaters) by shading or covering them. The external temperature of the gas cylinder must not exceed 50</w:t>
      </w:r>
      <w:r w:rsidDel="00000000" w:rsidR="00000000" w:rsidRPr="00000000">
        <w:rPr>
          <w:vertAlign w:val="superscript"/>
          <w:rtl w:val="0"/>
        </w:rPr>
        <w:t xml:space="preserve">o</w:t>
      </w:r>
      <w:r w:rsidDel="00000000" w:rsidR="00000000" w:rsidRPr="00000000">
        <w:rPr>
          <w:rtl w:val="0"/>
        </w:rPr>
        <w:t xml:space="preserve"> C. The gas cylinder must be secured against tipping and displacement. Gas cylinders must be prevented from freezing (e.g. to the ground, floor, stand). Frozen gas cylinder max. It may be thawed with water at a temperature of 40</w:t>
      </w:r>
      <w:r w:rsidDel="00000000" w:rsidR="00000000" w:rsidRPr="00000000">
        <w:rPr>
          <w:vertAlign w:val="superscript"/>
          <w:rtl w:val="0"/>
        </w:rPr>
        <w:t xml:space="preserve">o</w:t>
      </w:r>
      <w:r w:rsidDel="00000000" w:rsidR="00000000" w:rsidRPr="00000000">
        <w:rPr>
          <w:rtl w:val="0"/>
        </w:rPr>
        <w:t xml:space="preserve">C. The angle of inclination of a gas cylinder containing dissugate gas may not be greater than 30</w:t>
      </w:r>
      <w:r w:rsidDel="00000000" w:rsidR="00000000" w:rsidRPr="00000000">
        <w:rPr>
          <w:vertAlign w:val="superscript"/>
          <w:rtl w:val="0"/>
        </w:rPr>
        <w:t xml:space="preserve">o</w:t>
      </w:r>
      <w:r w:rsidDel="00000000" w:rsidR="00000000" w:rsidRPr="00000000">
        <w:rPr>
          <w:rtl w:val="0"/>
        </w:rPr>
        <w:t xml:space="preserve"> from the vertical when in use. The gas cylinder cannot become part of the circuit, the user is prohibited from making any repairs or changes to the gas cylinder!</w:t>
      </w:r>
    </w:p>
    <w:p w:rsidR="00000000" w:rsidDel="00000000" w:rsidP="00000000" w:rsidRDefault="00000000" w:rsidRPr="00000000" w14:paraId="0000049C">
      <w:pPr>
        <w:spacing w:line="360" w:lineRule="auto"/>
        <w:jc w:val="both"/>
        <w:rPr/>
      </w:pPr>
      <w:r w:rsidDel="00000000" w:rsidR="00000000" w:rsidRPr="00000000">
        <w:rPr>
          <w:rtl w:val="0"/>
        </w:rPr>
        <w:t xml:space="preserve">If the consumption of acetylene gas exceeds the value of 500 liters/hour/bottle, the conditions for a safe gas supply must be ensured with technical measures (bottle station, stack of bottles, etc.). Gas and gas mixtures can only be filled in gas cylinders by an officially approved filling station. Gas cylinders must be stored separately by type of gas, empty and full, only in places where the presence of combustible and easily flammable materials is excluded. You may only store and transport gas-tight, sealed gas cylinders with a valve cap that is screwed on in the case of cylinders with a valve cap. If the valve of the gas cylinder cannot be opened manually, it must be returned to the filling station. The gas cylinder must be marked with the error (e.g. sign, chalk inscription). It is forbidden to use a gas cylinder for other purposes (e.g. as a support or for transport, as a transport roller)! The welding workplace can only have as many gas bottles as are necessary for continuous work. Only gas-tight, flawless and undamaged hoses may be used. The length of the rubber hose that can be used is at least 5 m, but not more than 30 m. The rubber hose must only be attached to the hose ends with a tape clamp, and it can only be spliced with a double hose connector.</w:t>
      </w:r>
    </w:p>
    <w:p w:rsidR="00000000" w:rsidDel="00000000" w:rsidP="00000000" w:rsidRDefault="00000000" w:rsidRPr="00000000" w14:paraId="0000049D">
      <w:pPr>
        <w:spacing w:line="360" w:lineRule="auto"/>
        <w:jc w:val="both"/>
        <w:rPr/>
      </w:pPr>
      <w:r w:rsidDel="00000000" w:rsidR="00000000" w:rsidRPr="00000000">
        <w:rPr>
          <w:rtl w:val="0"/>
        </w:rPr>
      </w:r>
    </w:p>
    <w:p w:rsidR="00000000" w:rsidDel="00000000" w:rsidP="00000000" w:rsidRDefault="00000000" w:rsidRPr="00000000" w14:paraId="0000049E">
      <w:pPr>
        <w:spacing w:line="360" w:lineRule="auto"/>
        <w:jc w:val="both"/>
        <w:rPr>
          <w:b w:val="1"/>
        </w:rPr>
      </w:pPr>
      <w:r w:rsidDel="00000000" w:rsidR="00000000" w:rsidRPr="00000000">
        <w:rPr>
          <w:b w:val="1"/>
          <w:rtl w:val="0"/>
        </w:rPr>
        <w:t xml:space="preserve">5.6. Personal protective equipment</w:t>
      </w:r>
    </w:p>
    <w:p w:rsidR="00000000" w:rsidDel="00000000" w:rsidP="00000000" w:rsidRDefault="00000000" w:rsidRPr="00000000" w14:paraId="0000049F">
      <w:pPr>
        <w:spacing w:line="360" w:lineRule="auto"/>
        <w:jc w:val="both"/>
        <w:rPr/>
      </w:pPr>
      <w:r w:rsidDel="00000000" w:rsidR="00000000" w:rsidRPr="00000000">
        <w:rPr>
          <w:rtl w:val="0"/>
        </w:rPr>
        <w:t xml:space="preserve">The selection of personal protective equipment to be used for welding and related processes must be preceded by a risk analysis for the work in question, and for this the specialists responsible for the health and safety of employees cannot do without the cooperation of the welding specialists (welding supervision), especially in determining the current risks. Personal protective equipment must be used when there is no other way to effectively protect and reduce risks (fencing, paving, use of safe technology, etc.). When gas welding, e.g. the use of welding goggles with a suitable light filter is sufficient to protect the eyes. On the other hand, flame cutting involves strong spatter and sparks, so it is recommended to use a face mask in addition to welding goggles. The task of welding filters is to reduce the harmful radiation reaching the eyes to a safe level. The desired filtration level can be determined depending on the acetylene consumption (l/h) for gas welding and the oxygen consumption (l/h) for flame cutting. The individual protective clothing of the welder consists of closed work clothes or flame-resistant protective clothing, leather apron, leather arm guards, leather gloves, and leather leg guards. Eye protection equipment includes glasses with frames or glasses with a headband (closed eye protection) and a face shield. If necessary, you must wear ear protection to protect your hearing, respiratory protection devices to protect your breathing, and welding filters to protect against radiation.</w:t>
      </w:r>
    </w:p>
    <w:p w:rsidR="00000000" w:rsidDel="00000000" w:rsidP="00000000" w:rsidRDefault="00000000" w:rsidRPr="00000000" w14:paraId="000004A0">
      <w:pPr>
        <w:spacing w:line="360" w:lineRule="auto"/>
        <w:jc w:val="both"/>
        <w:rPr/>
      </w:pPr>
      <w:r w:rsidDel="00000000" w:rsidR="00000000" w:rsidRPr="00000000">
        <w:rPr>
          <w:rtl w:val="0"/>
        </w:rPr>
      </w:r>
    </w:p>
    <w:p w:rsidR="00000000" w:rsidDel="00000000" w:rsidP="00000000" w:rsidRDefault="00000000" w:rsidRPr="00000000" w14:paraId="000004A1">
      <w:pPr>
        <w:spacing w:line="360" w:lineRule="auto"/>
        <w:jc w:val="both"/>
        <w:rPr>
          <w:b w:val="1"/>
        </w:rPr>
      </w:pPr>
      <w:r w:rsidDel="00000000" w:rsidR="00000000" w:rsidRPr="00000000">
        <w:rPr>
          <w:b w:val="1"/>
          <w:rtl w:val="0"/>
        </w:rPr>
        <w:t xml:space="preserve">5.7. Environmental protection</w:t>
      </w:r>
    </w:p>
    <w:p w:rsidR="00000000" w:rsidDel="00000000" w:rsidP="00000000" w:rsidRDefault="00000000" w:rsidRPr="00000000" w14:paraId="000004A2">
      <w:pPr>
        <w:spacing w:line="360" w:lineRule="auto"/>
        <w:jc w:val="both"/>
        <w:rPr/>
      </w:pPr>
      <w:r w:rsidDel="00000000" w:rsidR="00000000" w:rsidRPr="00000000">
        <w:rPr>
          <w:rtl w:val="0"/>
        </w:rPr>
        <w:t xml:space="preserve">Welding and cutting pose an environmental risk to the working environment in the narrower sense and to the built environment in a broader sense. Depending on the composition of the coating, a large amount of smoke must be expected when welding and cutting </w:t>
      </w:r>
      <w:r w:rsidDel="00000000" w:rsidR="00000000" w:rsidRPr="00000000">
        <w:rPr>
          <w:b w:val="1"/>
          <w:rtl w:val="0"/>
        </w:rPr>
        <w:t xml:space="preserve">workpieces with temporary corrosion protection</w:t>
      </w:r>
      <w:r w:rsidDel="00000000" w:rsidR="00000000" w:rsidRPr="00000000">
        <w:rPr>
          <w:rtl w:val="0"/>
        </w:rPr>
        <w:t xml:space="preserve">. During </w:t>
      </w:r>
      <w:r w:rsidDel="00000000" w:rsidR="00000000" w:rsidRPr="00000000">
        <w:rPr>
          <w:b w:val="1"/>
          <w:rtl w:val="0"/>
        </w:rPr>
        <w:t xml:space="preserve">thermal cutting processes and thermal spraying</w:t>
      </w:r>
      <w:r w:rsidDel="00000000" w:rsidR="00000000" w:rsidRPr="00000000">
        <w:rPr>
          <w:rtl w:val="0"/>
        </w:rPr>
        <w:t xml:space="preserve">, in addition to the already mentioned health-damaging substances, metal vapors are also produced. In addition to extraction with a filter insert, several technical options are available to filter out harmful substances. Thus, in addition to cutting tables with a gravity trap, in the case of plasma cutting, cuts using a water medium can be a solution, which, however, can be accompanied by a reduction in cutting performance.</w:t>
      </w:r>
    </w:p>
    <w:p w:rsidR="00000000" w:rsidDel="00000000" w:rsidP="00000000" w:rsidRDefault="00000000" w:rsidRPr="00000000" w14:paraId="000004A3">
      <w:pPr>
        <w:spacing w:line="360" w:lineRule="auto"/>
        <w:jc w:val="both"/>
        <w:rPr>
          <w:b w:val="1"/>
        </w:rPr>
      </w:pPr>
      <w:r w:rsidDel="00000000" w:rsidR="00000000" w:rsidRPr="00000000">
        <w:rPr>
          <w:rtl w:val="0"/>
        </w:rPr>
      </w:r>
    </w:p>
    <w:p w:rsidR="00000000" w:rsidDel="00000000" w:rsidP="00000000" w:rsidRDefault="00000000" w:rsidRPr="00000000" w14:paraId="000004A4">
      <w:pPr>
        <w:spacing w:line="360" w:lineRule="auto"/>
        <w:jc w:val="both"/>
        <w:rPr>
          <w:b w:val="1"/>
        </w:rPr>
      </w:pPr>
      <w:r w:rsidDel="00000000" w:rsidR="00000000" w:rsidRPr="00000000">
        <w:rPr>
          <w:b w:val="1"/>
          <w:rtl w:val="0"/>
        </w:rPr>
        <w:t xml:space="preserve">Repeating and checking questions</w:t>
      </w:r>
    </w:p>
    <w:p w:rsidR="00000000" w:rsidDel="00000000" w:rsidP="00000000" w:rsidRDefault="00000000" w:rsidRPr="00000000" w14:paraId="000004A5">
      <w:pPr>
        <w:spacing w:line="360" w:lineRule="auto"/>
        <w:jc w:val="both"/>
        <w:rPr/>
      </w:pPr>
      <w:r w:rsidDel="00000000" w:rsidR="00000000" w:rsidRPr="00000000">
        <w:rPr>
          <w:rtl w:val="0"/>
        </w:rPr>
        <w:t xml:space="preserve">1. What are the main requirements for the welding workplace?</w:t>
      </w:r>
    </w:p>
    <w:p w:rsidR="00000000" w:rsidDel="00000000" w:rsidP="00000000" w:rsidRDefault="00000000" w:rsidRPr="00000000" w14:paraId="000004A6">
      <w:pPr>
        <w:spacing w:line="360" w:lineRule="auto"/>
        <w:jc w:val="both"/>
        <w:rPr/>
      </w:pPr>
      <w:r w:rsidDel="00000000" w:rsidR="00000000" w:rsidRPr="00000000">
        <w:rPr>
          <w:rtl w:val="0"/>
        </w:rPr>
        <w:t xml:space="preserve">2. What regulations must be followed for the storage of flammable and explosive materials </w:t>
      </w:r>
    </w:p>
    <w:p w:rsidR="00000000" w:rsidDel="00000000" w:rsidP="00000000" w:rsidRDefault="00000000" w:rsidRPr="00000000" w14:paraId="000004A7">
      <w:pPr>
        <w:spacing w:line="360" w:lineRule="auto"/>
        <w:jc w:val="both"/>
        <w:rPr/>
      </w:pPr>
      <w:r w:rsidDel="00000000" w:rsidR="00000000" w:rsidRPr="00000000">
        <w:rPr>
          <w:rtl w:val="0"/>
        </w:rPr>
        <w:t xml:space="preserve">    suitable for tank welding?</w:t>
      </w:r>
    </w:p>
    <w:p w:rsidR="00000000" w:rsidDel="00000000" w:rsidP="00000000" w:rsidRDefault="00000000" w:rsidRPr="00000000" w14:paraId="000004A8">
      <w:pPr>
        <w:spacing w:line="360" w:lineRule="auto"/>
        <w:jc w:val="both"/>
        <w:rPr/>
      </w:pPr>
      <w:r w:rsidDel="00000000" w:rsidR="00000000" w:rsidRPr="00000000">
        <w:rPr>
          <w:rtl w:val="0"/>
        </w:rPr>
        <w:t xml:space="preserve">3. What is a fire permit and what does it contain?</w:t>
      </w:r>
    </w:p>
    <w:p w:rsidR="00000000" w:rsidDel="00000000" w:rsidP="00000000" w:rsidRDefault="00000000" w:rsidRPr="00000000" w14:paraId="000004A9">
      <w:pPr>
        <w:spacing w:line="360" w:lineRule="auto"/>
        <w:jc w:val="both"/>
        <w:rPr/>
      </w:pPr>
      <w:r w:rsidDel="00000000" w:rsidR="00000000" w:rsidRPr="00000000">
        <w:rPr>
          <w:rtl w:val="0"/>
        </w:rPr>
        <w:t xml:space="preserve">4. How can you protect yourself against the health-damaging effects of welding fumes?</w:t>
      </w:r>
    </w:p>
    <w:p w:rsidR="00000000" w:rsidDel="00000000" w:rsidP="00000000" w:rsidRDefault="00000000" w:rsidRPr="00000000" w14:paraId="000004AA">
      <w:pPr>
        <w:spacing w:line="360" w:lineRule="auto"/>
        <w:jc w:val="both"/>
        <w:rPr/>
      </w:pPr>
      <w:r w:rsidDel="00000000" w:rsidR="00000000" w:rsidRPr="00000000">
        <w:rPr>
          <w:rtl w:val="0"/>
        </w:rPr>
        <w:t xml:space="preserve">5. What regulations apply to the storage of gas cylinders?</w:t>
      </w:r>
    </w:p>
    <w:p w:rsidR="00000000" w:rsidDel="00000000" w:rsidP="00000000" w:rsidRDefault="00000000" w:rsidRPr="00000000" w14:paraId="000004AB">
      <w:pPr>
        <w:spacing w:line="360" w:lineRule="auto"/>
        <w:jc w:val="both"/>
        <w:rPr/>
      </w:pPr>
      <w:r w:rsidDel="00000000" w:rsidR="00000000" w:rsidRPr="00000000">
        <w:rPr>
          <w:rtl w:val="0"/>
        </w:rPr>
        <w:t xml:space="preserve">6. What regulations apply to the handling of gas cylinders?</w:t>
      </w:r>
    </w:p>
    <w:p w:rsidR="00000000" w:rsidDel="00000000" w:rsidP="00000000" w:rsidRDefault="00000000" w:rsidRPr="00000000" w14:paraId="000004AC">
      <w:pPr>
        <w:spacing w:line="360" w:lineRule="auto"/>
        <w:jc w:val="both"/>
        <w:rPr/>
      </w:pPr>
      <w:r w:rsidDel="00000000" w:rsidR="00000000" w:rsidRPr="00000000">
        <w:rPr>
          <w:rtl w:val="0"/>
        </w:rPr>
        <w:t xml:space="preserve">7. What regulations apply to welding carried out in narrow, closed spaces, </w:t>
      </w:r>
    </w:p>
    <w:p w:rsidR="00000000" w:rsidDel="00000000" w:rsidP="00000000" w:rsidRDefault="00000000" w:rsidRPr="00000000" w14:paraId="000004AD">
      <w:pPr>
        <w:spacing w:line="360" w:lineRule="auto"/>
        <w:jc w:val="both"/>
        <w:rPr/>
      </w:pPr>
      <w:r w:rsidDel="00000000" w:rsidR="00000000" w:rsidRPr="00000000">
        <w:rPr>
          <w:rtl w:val="0"/>
        </w:rPr>
        <w:t xml:space="preserve">    for cutting work?</w:t>
      </w:r>
    </w:p>
    <w:p w:rsidR="00000000" w:rsidDel="00000000" w:rsidP="00000000" w:rsidRDefault="00000000" w:rsidRPr="00000000" w14:paraId="000004AE">
      <w:pPr>
        <w:spacing w:line="360" w:lineRule="auto"/>
        <w:jc w:val="both"/>
        <w:rPr/>
      </w:pPr>
      <w:r w:rsidDel="00000000" w:rsidR="00000000" w:rsidRPr="00000000">
        <w:rPr>
          <w:rtl w:val="0"/>
        </w:rPr>
        <w:t xml:space="preserve">8. What dangers can occur when soldering metals?</w:t>
      </w:r>
    </w:p>
    <w:p w:rsidR="00000000" w:rsidDel="00000000" w:rsidP="00000000" w:rsidRDefault="00000000" w:rsidRPr="00000000" w14:paraId="000004AF">
      <w:pPr>
        <w:spacing w:line="360" w:lineRule="auto"/>
        <w:jc w:val="both"/>
        <w:rPr/>
      </w:pPr>
      <w:r w:rsidDel="00000000" w:rsidR="00000000" w:rsidRPr="00000000">
        <w:rPr>
          <w:rtl w:val="0"/>
        </w:rPr>
        <w:t xml:space="preserve">9. What dangers can occur when flame cutting metals?</w:t>
      </w:r>
    </w:p>
    <w:p w:rsidR="00000000" w:rsidDel="00000000" w:rsidP="00000000" w:rsidRDefault="00000000" w:rsidRPr="00000000" w14:paraId="000004B0">
      <w:pPr>
        <w:spacing w:line="360" w:lineRule="auto"/>
        <w:jc w:val="both"/>
        <w:rPr/>
      </w:pPr>
      <w:r w:rsidDel="00000000" w:rsidR="00000000" w:rsidRPr="00000000">
        <w:rPr>
          <w:rtl w:val="0"/>
        </w:rPr>
        <w:t xml:space="preserve">10. What should be taken into account when thermal spraying metals?</w:t>
      </w:r>
    </w:p>
    <w:p w:rsidR="00000000" w:rsidDel="00000000" w:rsidP="00000000" w:rsidRDefault="00000000" w:rsidRPr="00000000" w14:paraId="000004B1">
      <w:pPr>
        <w:spacing w:line="360" w:lineRule="auto"/>
        <w:rPr/>
      </w:pPr>
      <w:r w:rsidDel="00000000" w:rsidR="00000000" w:rsidRPr="00000000">
        <w:rPr>
          <w:rtl w:val="0"/>
        </w:rPr>
      </w:r>
    </w:p>
    <w:p w:rsidR="00000000" w:rsidDel="00000000" w:rsidP="00000000" w:rsidRDefault="00000000" w:rsidRPr="00000000" w14:paraId="000004B2">
      <w:pPr>
        <w:rPr/>
      </w:pPr>
      <w:r w:rsidDel="00000000" w:rsidR="00000000" w:rsidRPr="00000000">
        <w:rPr>
          <w:rtl w:val="0"/>
        </w:rPr>
      </w:r>
    </w:p>
    <w:sectPr>
      <w:headerReference r:id="rId32"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Verdana"/>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28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88975" cy="617220"/>
          <wp:effectExtent b="0" l="0" r="0" t="0"/>
          <wp:docPr descr="https://lh7-rt.googleusercontent.com/docsz/AD_4nXf8UJ-F89xBFRqYH2MS6qrSzT-UfkF2mQCHuHjVQ3yHjGlLXlcwM7EfuXp0F-M-xX7_S22YgqeoDGyq0iGy9sFTSvpzGhOrr6AIPvIB7pPiwr4OwpQIspKVp72tow6s3ouSEuNqhaj_msGhY0KmKw?key=9JC-lvFB7NnMgkBWD_Tv6Q" id="55" name="image11.jpg"/>
          <a:graphic>
            <a:graphicData uri="http://schemas.openxmlformats.org/drawingml/2006/picture">
              <pic:pic>
                <pic:nvPicPr>
                  <pic:cNvPr descr="https://lh7-rt.googleusercontent.com/docsz/AD_4nXf8UJ-F89xBFRqYH2MS6qrSzT-UfkF2mQCHuHjVQ3yHjGlLXlcwM7EfuXp0F-M-xX7_S22YgqeoDGyq0iGy9sFTSvpzGhOrr6AIPvIB7pPiwr4OwpQIspKVp72tow6s3ouSEuNqhaj_msGhY0KmKw?key=9JC-lvFB7NnMgkBWD_Tv6Q" id="0" name="image11.jpg"/>
                  <pic:cNvPicPr preferRelativeResize="0"/>
                </pic:nvPicPr>
                <pic:blipFill>
                  <a:blip r:embed="rId1"/>
                  <a:srcRect b="0" l="0" r="0" t="0"/>
                  <a:stretch>
                    <a:fillRect/>
                  </a:stretch>
                </pic:blipFill>
                <pic:spPr>
                  <a:xfrm>
                    <a:off x="0" y="0"/>
                    <a:ext cx="688975" cy="61722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377315" cy="302895"/>
          <wp:effectExtent b="0" l="0" r="0" t="0"/>
          <wp:docPr descr="https://lh7-rt.googleusercontent.com/docsz/AD_4nXfxg5ipH-pHbxamA7K8j9l7-2R0NYCfcQiYM3WVWyw7RzxLbFa9gP7r8A0cvGhONM7hXJzkEX8jow4Queb37iDMZZG4bV1_zXHMXO56IcH2JtrO3mfqWXWPz7HZfqzavKA6dCA2qNYF6son8eJGwDk?key=9JC-lvFB7NnMgkBWD_Tv6Q" id="56" name="image7.png"/>
          <a:graphic>
            <a:graphicData uri="http://schemas.openxmlformats.org/drawingml/2006/picture">
              <pic:pic>
                <pic:nvPicPr>
                  <pic:cNvPr descr="https://lh7-rt.googleusercontent.com/docsz/AD_4nXfxg5ipH-pHbxamA7K8j9l7-2R0NYCfcQiYM3WVWyw7RzxLbFa9gP7r8A0cvGhONM7hXJzkEX8jow4Queb37iDMZZG4bV1_zXHMXO56IcH2JtrO3mfqWXWPz7HZfqzavKA6dCA2qNYF6son8eJGwDk?key=9JC-lvFB7NnMgkBWD_Tv6Q" id="0" name="image7.png"/>
                  <pic:cNvPicPr preferRelativeResize="0"/>
                </pic:nvPicPr>
                <pic:blipFill>
                  <a:blip r:embed="rId2"/>
                  <a:srcRect b="0" l="0" r="0" t="0"/>
                  <a:stretch>
                    <a:fillRect/>
                  </a:stretch>
                </pic:blipFill>
                <pic:spPr>
                  <a:xfrm>
                    <a:off x="0" y="0"/>
                    <a:ext cx="1377315" cy="302895"/>
                  </a:xfrm>
                  <a:prstGeom prst="rect"/>
                  <a:ln/>
                </pic:spPr>
              </pic:pic>
            </a:graphicData>
          </a:graphic>
        </wp:inline>
      </w:drawing>
    </w:r>
    <w:r w:rsidDel="00000000" w:rsidR="00000000" w:rsidRPr="00000000">
      <w:rPr>
        <w:rtl w:val="0"/>
      </w:rPr>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28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1080" w:hanging="720"/>
      </w:pPr>
      <w:rPr>
        <w:b w:val="0"/>
        <w:color w:val="2e75b5"/>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l"/>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Bekezdsalapbettpusa" w:default="1">
    <w:name w:val="Default Paragraph Font"/>
    <w:uiPriority w:val="1"/>
    <w:semiHidden w:val="1"/>
    <w:unhideWhenUsed w:val="1"/>
  </w:style>
  <w:style w:type="table" w:styleId="Normltblzat" w:default="1">
    <w:name w:val="Normal Table"/>
    <w:uiPriority w:val="99"/>
    <w:semiHidden w:val="1"/>
    <w:unhideWhenUsed w:val="1"/>
    <w:tblPr>
      <w:tblInd w:w="0.0" w:type="dxa"/>
      <w:tblCellMar>
        <w:top w:w="0.0" w:type="dxa"/>
        <w:left w:w="108.0" w:type="dxa"/>
        <w:bottom w:w="0.0" w:type="dxa"/>
        <w:right w:w="108.0" w:type="dxa"/>
      </w:tblCellMar>
    </w:tblPr>
  </w:style>
  <w:style w:type="numbering" w:styleId="Nemlista" w:default="1">
    <w:name w:val="No List"/>
    <w:uiPriority w:val="99"/>
    <w:semiHidden w:val="1"/>
    <w:unhideWhenUsed w:val="1"/>
  </w:style>
  <w:style w:type="table" w:styleId="Rcsostblzat">
    <w:name w:val="Table Grid"/>
    <w:basedOn w:val="Normltblzat"/>
    <w:uiPriority w:val="59"/>
    <w:rsid w:val="00C22460"/>
    <w:pPr>
      <w:spacing w:after="0" w:line="240" w:lineRule="auto"/>
    </w:pPr>
    <w:rPr>
      <w:rFonts w:ascii="Calibri" w:cs="Times New Roman" w:eastAsia="Calibri" w:hAnsi="Calibri"/>
      <w:kern w:val="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lWeb">
    <w:name w:val="Normal (Web)"/>
    <w:basedOn w:val="Norml"/>
    <w:uiPriority w:val="99"/>
    <w:rsid w:val="009E7CA5"/>
    <w:pPr>
      <w:spacing w:after="100" w:afterAutospacing="1" w:before="100" w:beforeAutospacing="1"/>
    </w:pPr>
  </w:style>
  <w:style w:type="paragraph" w:styleId="Default" w:customStyle="1">
    <w:name w:val="Default"/>
    <w:rsid w:val="00607F89"/>
    <w:pPr>
      <w:autoSpaceDE w:val="0"/>
      <w:autoSpaceDN w:val="0"/>
      <w:adjustRightInd w:val="0"/>
      <w:spacing w:after="0" w:line="240" w:lineRule="auto"/>
    </w:pPr>
    <w:rPr>
      <w:rFonts w:ascii="Symbol" w:cs="Symbol" w:eastAsia="Times New Roman" w:hAnsi="Symbol"/>
      <w:color w:val="000000"/>
      <w:sz w:val="24"/>
      <w:szCs w:val="24"/>
      <w:lang w:eastAsia="hu-HU"/>
    </w:rPr>
  </w:style>
  <w:style w:type="paragraph" w:styleId="lfej">
    <w:name w:val="header"/>
    <w:basedOn w:val="Norml"/>
    <w:link w:val="lfejChar"/>
    <w:uiPriority w:val="99"/>
    <w:unhideWhenUsed w:val="1"/>
    <w:rsid w:val="008B6A51"/>
    <w:pPr>
      <w:tabs>
        <w:tab w:val="center" w:pos="4536"/>
        <w:tab w:val="right" w:pos="9072"/>
      </w:tabs>
    </w:pPr>
  </w:style>
  <w:style w:type="character" w:styleId="lfejChar" w:customStyle="1">
    <w:name w:val="Élőfej Char"/>
    <w:basedOn w:val="Bekezdsalapbettpusa"/>
    <w:link w:val="lfej"/>
    <w:uiPriority w:val="99"/>
    <w:rsid w:val="008B6A51"/>
    <w:rPr>
      <w:rFonts w:ascii="Times New Roman" w:cs="Times New Roman" w:eastAsia="Times New Roman" w:hAnsi="Times New Roman"/>
      <w:sz w:val="24"/>
      <w:szCs w:val="24"/>
      <w:lang w:eastAsia="hu-HU"/>
    </w:rPr>
  </w:style>
  <w:style w:type="paragraph" w:styleId="llb">
    <w:name w:val="footer"/>
    <w:basedOn w:val="Norml"/>
    <w:link w:val="llbChar"/>
    <w:uiPriority w:val="99"/>
    <w:unhideWhenUsed w:val="1"/>
    <w:rsid w:val="008B6A51"/>
    <w:pPr>
      <w:tabs>
        <w:tab w:val="center" w:pos="4536"/>
        <w:tab w:val="right" w:pos="9072"/>
      </w:tabs>
    </w:pPr>
  </w:style>
  <w:style w:type="character" w:styleId="llbChar" w:customStyle="1">
    <w:name w:val="Élőláb Char"/>
    <w:basedOn w:val="Bekezdsalapbettpusa"/>
    <w:link w:val="llb"/>
    <w:uiPriority w:val="99"/>
    <w:rsid w:val="008B6A51"/>
    <w:rPr>
      <w:rFonts w:ascii="Times New Roman" w:cs="Times New Roman" w:eastAsia="Times New Roman" w:hAnsi="Times New Roman"/>
      <w:sz w:val="24"/>
      <w:szCs w:val="24"/>
      <w:lang w:eastAsia="hu-HU"/>
    </w:rPr>
  </w:style>
  <w:style w:type="paragraph" w:styleId="Listaszerbekezds">
    <w:name w:val="List Paragraph"/>
    <w:basedOn w:val="Norml"/>
    <w:uiPriority w:val="34"/>
    <w:qFormat w:val="1"/>
    <w:rsid w:val="00BA2F56"/>
    <w:pPr>
      <w:ind w:left="720"/>
      <w:contextualSpacing w:val="1"/>
    </w:pPr>
  </w:style>
  <w:style w:type="character" w:styleId="Cmsor1Char" w:customStyle="1">
    <w:name w:val="Címsor 1 Char"/>
    <w:basedOn w:val="Bekezdsalapbettpusa"/>
    <w:link w:val="Cmsor1"/>
    <w:uiPriority w:val="9"/>
    <w:rsid w:val="00BA2F56"/>
    <w:rPr>
      <w:rFonts w:asciiTheme="majorHAnsi" w:cstheme="majorBidi" w:eastAsiaTheme="majorEastAsia" w:hAnsiTheme="majorHAnsi"/>
      <w:color w:val="2e74b5" w:themeColor="accent1" w:themeShade="0000BF"/>
      <w:sz w:val="32"/>
      <w:szCs w:val="32"/>
      <w:lang w:eastAsia="hu-HU"/>
    </w:rPr>
  </w:style>
  <w:style w:type="character" w:styleId="Cmsor2Char" w:customStyle="1">
    <w:name w:val="Címsor 2 Char"/>
    <w:basedOn w:val="Bekezdsalapbettpusa"/>
    <w:link w:val="Cmsor2"/>
    <w:uiPriority w:val="9"/>
    <w:rsid w:val="00BA2F56"/>
    <w:rPr>
      <w:rFonts w:asciiTheme="majorHAnsi" w:cstheme="majorBidi" w:eastAsiaTheme="majorEastAsia" w:hAnsiTheme="majorHAnsi"/>
      <w:color w:val="2e74b5" w:themeColor="accent1" w:themeShade="0000BF"/>
      <w:sz w:val="26"/>
      <w:szCs w:val="26"/>
      <w:lang w:eastAsia="hu-HU"/>
    </w:rPr>
  </w:style>
  <w:style w:type="paragraph" w:styleId="HTML-kntformzott">
    <w:name w:val="HTML Preformatted"/>
    <w:basedOn w:val="Norml"/>
    <w:link w:val="HTML-kntformzottChar"/>
    <w:uiPriority w:val="99"/>
    <w:semiHidden w:val="1"/>
    <w:unhideWhenUsed w:val="1"/>
    <w:rsid w:val="00FD3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rPr>
  </w:style>
  <w:style w:type="character" w:styleId="HTML-kntformzottChar" w:customStyle="1">
    <w:name w:val="HTML-ként formázott Char"/>
    <w:basedOn w:val="Bekezdsalapbettpusa"/>
    <w:link w:val="HTML-kntformzott"/>
    <w:uiPriority w:val="99"/>
    <w:semiHidden w:val="1"/>
    <w:rsid w:val="00FD3223"/>
    <w:rPr>
      <w:rFonts w:ascii="Courier New" w:cs="Courier New" w:eastAsia="Times New Roman" w:hAnsi="Courier New"/>
      <w:sz w:val="20"/>
      <w:szCs w:val="20"/>
      <w:lang w:eastAsia="hu-HU"/>
    </w:rPr>
  </w:style>
  <w:style w:type="character" w:styleId="y2iqfc" w:customStyle="1">
    <w:name w:val="y2iqfc"/>
    <w:basedOn w:val="Bekezdsalapbettpusa"/>
    <w:rsid w:val="00FD3223"/>
  </w:style>
  <w:style w:type="character" w:styleId="rynqvb" w:customStyle="1">
    <w:name w:val="rynqvb"/>
    <w:basedOn w:val="Bekezdsalapbettpusa"/>
    <w:rsid w:val="00F51085"/>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9.jpg"/><Relationship Id="rId21" Type="http://schemas.openxmlformats.org/officeDocument/2006/relationships/image" Target="media/image33.png"/><Relationship Id="rId24" Type="http://schemas.openxmlformats.org/officeDocument/2006/relationships/image" Target="media/image18.jpg"/><Relationship Id="rId23" Type="http://schemas.openxmlformats.org/officeDocument/2006/relationships/image" Target="media/image2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image" Target="media/image25.jpg"/><Relationship Id="rId25" Type="http://schemas.openxmlformats.org/officeDocument/2006/relationships/image" Target="media/image23.jpg"/><Relationship Id="rId28" Type="http://schemas.openxmlformats.org/officeDocument/2006/relationships/image" Target="media/image10.jpg"/><Relationship Id="rId27" Type="http://schemas.openxmlformats.org/officeDocument/2006/relationships/image" Target="media/image24.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jpg"/><Relationship Id="rId7" Type="http://schemas.openxmlformats.org/officeDocument/2006/relationships/image" Target="media/image2.jpg"/><Relationship Id="rId8" Type="http://schemas.openxmlformats.org/officeDocument/2006/relationships/image" Target="media/image13.jpg"/><Relationship Id="rId31" Type="http://schemas.openxmlformats.org/officeDocument/2006/relationships/image" Target="media/image8.png"/><Relationship Id="rId30" Type="http://schemas.openxmlformats.org/officeDocument/2006/relationships/image" Target="media/image9.png"/><Relationship Id="rId11" Type="http://schemas.openxmlformats.org/officeDocument/2006/relationships/image" Target="media/image12.png"/><Relationship Id="rId10" Type="http://schemas.openxmlformats.org/officeDocument/2006/relationships/image" Target="media/image6.png"/><Relationship Id="rId32" Type="http://schemas.openxmlformats.org/officeDocument/2006/relationships/header" Target="header1.xml"/><Relationship Id="rId13" Type="http://schemas.openxmlformats.org/officeDocument/2006/relationships/image" Target="media/image1.png"/><Relationship Id="rId12" Type="http://schemas.openxmlformats.org/officeDocument/2006/relationships/image" Target="media/image3.png"/><Relationship Id="rId15" Type="http://schemas.openxmlformats.org/officeDocument/2006/relationships/image" Target="media/image15.jpg"/><Relationship Id="rId14" Type="http://schemas.openxmlformats.org/officeDocument/2006/relationships/image" Target="media/image14.png"/><Relationship Id="rId17" Type="http://schemas.openxmlformats.org/officeDocument/2006/relationships/image" Target="media/image26.jpg"/><Relationship Id="rId16" Type="http://schemas.openxmlformats.org/officeDocument/2006/relationships/image" Target="media/image20.jpg"/><Relationship Id="rId19" Type="http://schemas.openxmlformats.org/officeDocument/2006/relationships/image" Target="media/image21.jp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 Id="rId2" Type="http://schemas.openxmlformats.org/officeDocument/2006/relationships/image" Target="media/image7.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mu/mFw5OltkgdpmtFasAr0fCQ==">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2025-08-03T08:52:00Z</dcterms:created>
  <dc:creator>Windows-felhasználó</dc:creator>
</cp:coreProperties>
</file>